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D4" w:rsidRDefault="003C7B8B" w:rsidP="003C7B8B">
      <w:pPr>
        <w:pStyle w:val="NoSpacing"/>
      </w:pPr>
      <w:bookmarkStart w:id="0" w:name="_GoBack"/>
      <w:bookmarkEnd w:id="0"/>
      <w:r>
        <w:t xml:space="preserve">Name: </w:t>
      </w:r>
      <w:r w:rsidR="007341A9">
        <w:t xml:space="preserve"> </w:t>
      </w:r>
    </w:p>
    <w:p w:rsidR="003C7B8B" w:rsidRDefault="003C7B8B" w:rsidP="003C7B8B">
      <w:pPr>
        <w:pStyle w:val="NoSpacing"/>
      </w:pPr>
      <w:r>
        <w:t xml:space="preserve">SSN: </w:t>
      </w:r>
      <w:r w:rsidR="007341A9">
        <w:t xml:space="preserve"> </w:t>
      </w:r>
    </w:p>
    <w:p w:rsidR="003C7B8B" w:rsidRDefault="003C7B8B" w:rsidP="003C7B8B">
      <w:pPr>
        <w:pStyle w:val="NoSpacing"/>
      </w:pPr>
      <w:r>
        <w:t xml:space="preserve">Date: </w:t>
      </w:r>
      <w:r w:rsidR="007341A9">
        <w:t xml:space="preserve"> </w:t>
      </w:r>
    </w:p>
    <w:p w:rsidR="003C7B8B" w:rsidRDefault="003C7B8B" w:rsidP="003C7B8B">
      <w:pPr>
        <w:pStyle w:val="NoSpacing"/>
      </w:pPr>
      <w:r>
        <w:t>Date of Birth</w:t>
      </w:r>
      <w:r w:rsidR="00354ABC">
        <w:t>:</w:t>
      </w:r>
      <w:r w:rsidR="007A0516">
        <w:t xml:space="preserve"> </w:t>
      </w:r>
    </w:p>
    <w:p w:rsidR="003C7B8B" w:rsidRDefault="003C7B8B" w:rsidP="003C7B8B">
      <w:pPr>
        <w:pStyle w:val="NoSpacing"/>
      </w:pPr>
      <w:r>
        <w:t>Sex: male</w:t>
      </w:r>
    </w:p>
    <w:p w:rsidR="00A93BD4" w:rsidRDefault="003C7B8B" w:rsidP="008D603A">
      <w:pPr>
        <w:pStyle w:val="NoSpacing"/>
      </w:pPr>
      <w:r>
        <w:t xml:space="preserve">Dates of military service: </w:t>
      </w:r>
      <w:r w:rsidR="007341A9">
        <w:t xml:space="preserve">  </w:t>
      </w:r>
      <w:r w:rsidR="001A6927">
        <w:t>DD214</w:t>
      </w:r>
      <w:r w:rsidR="006D4FBE">
        <w:t xml:space="preserve"> </w:t>
      </w:r>
    </w:p>
    <w:p w:rsidR="001A6927" w:rsidRDefault="000E05A7" w:rsidP="008D603A">
      <w:pPr>
        <w:pStyle w:val="NoSpacing"/>
      </w:pPr>
      <w:r w:rsidRPr="000E05A7">
        <w:t>Dates of service at Camp Lejeune:</w:t>
      </w:r>
      <w:r w:rsidR="003A4727">
        <w:t xml:space="preserve"> </w:t>
      </w:r>
    </w:p>
    <w:p w:rsidR="00B458F2" w:rsidRDefault="00B458F2" w:rsidP="00B458F2">
      <w:pPr>
        <w:pStyle w:val="NoSpacing"/>
      </w:pPr>
      <w:r>
        <w:t>The following report was based on record review.</w:t>
      </w:r>
    </w:p>
    <w:p w:rsidR="005A1716" w:rsidRDefault="005A1716" w:rsidP="00430854">
      <w:pPr>
        <w:pStyle w:val="NoSpacing"/>
      </w:pPr>
    </w:p>
    <w:p w:rsidR="00430854" w:rsidRDefault="00B458F2" w:rsidP="00430854">
      <w:pPr>
        <w:pStyle w:val="NoSpacing"/>
      </w:pPr>
      <w:r>
        <w:t>Reviewer</w:t>
      </w:r>
      <w:r w:rsidR="00BB73D4">
        <w:t>:</w:t>
      </w:r>
      <w:r w:rsidR="007A0516">
        <w:t xml:space="preserve"> </w:t>
      </w:r>
    </w:p>
    <w:p w:rsidR="00430854" w:rsidRDefault="00430854" w:rsidP="00430854">
      <w:pPr>
        <w:pStyle w:val="NoSpacing"/>
        <w:rPr>
          <w:b/>
        </w:rPr>
      </w:pPr>
      <w:r w:rsidRPr="00953C09">
        <w:rPr>
          <w:b/>
        </w:rPr>
        <w:t>Member, Subject Matter Expert Panel</w:t>
      </w:r>
    </w:p>
    <w:p w:rsidR="00430854" w:rsidRPr="005A1716" w:rsidRDefault="00430854" w:rsidP="00430854">
      <w:pPr>
        <w:pStyle w:val="NoSpacing"/>
      </w:pPr>
      <w:r w:rsidRPr="005A1716">
        <w:t>Camp Lejeune Contaminated Water Project</w:t>
      </w:r>
    </w:p>
    <w:p w:rsidR="005A1716" w:rsidRPr="005A1716" w:rsidRDefault="005A1716" w:rsidP="00430854">
      <w:pPr>
        <w:pStyle w:val="NoSpacing"/>
      </w:pPr>
      <w:r w:rsidRPr="005A1716">
        <w:t xml:space="preserve">Time Dedicated to this review: </w:t>
      </w:r>
      <w:r w:rsidR="00B547EA">
        <w:t xml:space="preserve"> </w:t>
      </w:r>
      <w:r w:rsidR="0046396C" w:rsidRPr="009D68E5">
        <w:rPr>
          <w:highlight w:val="lightGray"/>
        </w:rPr>
        <w:t>XX</w:t>
      </w:r>
      <w:r w:rsidR="0046396C">
        <w:t xml:space="preserve">  </w:t>
      </w:r>
      <w:r w:rsidRPr="005A1716">
        <w:t>Minutes</w:t>
      </w:r>
    </w:p>
    <w:p w:rsidR="000B33A4" w:rsidRDefault="006A6025" w:rsidP="000B33A4">
      <w:pPr>
        <w:pStyle w:val="NoSpacing"/>
      </w:pPr>
      <w:r>
        <w:t>*********************************************************************************</w:t>
      </w:r>
    </w:p>
    <w:p w:rsidR="006814BA" w:rsidRDefault="006667F4" w:rsidP="006814BA">
      <w:pPr>
        <w:pStyle w:val="NoSpacing"/>
      </w:pPr>
      <w:r>
        <w:t>Contention</w:t>
      </w:r>
      <w:r w:rsidR="00B458F2">
        <w:t>, the veteran claims the following condition as secondary to exposure to CLCW:</w:t>
      </w:r>
    </w:p>
    <w:p w:rsidR="00A43A2B" w:rsidRDefault="00A43A2B" w:rsidP="00B458F2">
      <w:pPr>
        <w:pStyle w:val="NoSpacing"/>
      </w:pPr>
    </w:p>
    <w:p w:rsidR="00B458F2" w:rsidRDefault="00206804" w:rsidP="00B458F2">
      <w:pPr>
        <w:pStyle w:val="NoSpacing"/>
      </w:pPr>
      <w:r>
        <w:t xml:space="preserve">Contention </w:t>
      </w:r>
      <w:r w:rsidR="00B458F2">
        <w:t>1</w:t>
      </w:r>
      <w:r>
        <w:t xml:space="preserve">: </w:t>
      </w:r>
      <w:r w:rsidR="007341A9">
        <w:t xml:space="preserve"> </w:t>
      </w:r>
      <w:r w:rsidR="001A6927">
        <w:t>Lung Cancer</w:t>
      </w:r>
    </w:p>
    <w:p w:rsidR="00206804" w:rsidRDefault="00206804" w:rsidP="006814BA">
      <w:pPr>
        <w:pStyle w:val="NoSpacing"/>
      </w:pPr>
    </w:p>
    <w:p w:rsidR="00E204CA" w:rsidRDefault="004020B3" w:rsidP="006814BA">
      <w:pPr>
        <w:pStyle w:val="NoSpacing"/>
      </w:pPr>
      <w:r>
        <w:t>D</w:t>
      </w:r>
      <w:r w:rsidR="000B33A4">
        <w:t>iagnosis:</w:t>
      </w:r>
      <w:r w:rsidR="006814BA" w:rsidRPr="006814BA">
        <w:t xml:space="preserve"> </w:t>
      </w:r>
      <w:r w:rsidR="006814BA">
        <w:t xml:space="preserve"> </w:t>
      </w:r>
      <w:r w:rsidR="007341A9">
        <w:t xml:space="preserve"> </w:t>
      </w:r>
    </w:p>
    <w:p w:rsidR="00710604" w:rsidRDefault="00710604" w:rsidP="00710604">
      <w:pPr>
        <w:pStyle w:val="NoSpacing"/>
        <w:rPr>
          <w:rFonts w:asciiTheme="minorHAnsi" w:hAnsiTheme="minorHAnsi"/>
          <w:sz w:val="24"/>
          <w:szCs w:val="24"/>
        </w:rPr>
      </w:pPr>
    </w:p>
    <w:p w:rsidR="00710604" w:rsidRPr="002C3049" w:rsidRDefault="00710604" w:rsidP="00710604">
      <w:pPr>
        <w:pStyle w:val="NoSpacing"/>
        <w:rPr>
          <w:rFonts w:ascii="Arial" w:hAnsi="Arial" w:cs="Arial"/>
          <w:sz w:val="16"/>
          <w:szCs w:val="16"/>
        </w:rPr>
      </w:pPr>
      <w:r w:rsidRPr="00E27C59">
        <w:rPr>
          <w:rFonts w:asciiTheme="minorHAnsi" w:hAnsiTheme="minorHAnsi"/>
          <w:sz w:val="24"/>
          <w:szCs w:val="24"/>
        </w:rPr>
        <w:t>Nexus:</w:t>
      </w:r>
      <w:r w:rsidRPr="00430854">
        <w:rPr>
          <w:rFonts w:asciiTheme="minorHAnsi" w:hAnsiTheme="minorHAnsi"/>
          <w:sz w:val="24"/>
          <w:szCs w:val="24"/>
        </w:rPr>
        <w:t xml:space="preserve"> </w:t>
      </w:r>
      <w:r>
        <w:rPr>
          <w:rFonts w:asciiTheme="minorHAnsi" w:hAnsiTheme="minorHAnsi"/>
          <w:sz w:val="24"/>
          <w:szCs w:val="24"/>
        </w:rPr>
        <w:t xml:space="preserve">The diagnosis above </w:t>
      </w:r>
      <w:sdt>
        <w:sdtPr>
          <w:rPr>
            <w:rFonts w:ascii="Arial" w:hAnsi="Arial" w:cs="Arial"/>
            <w:sz w:val="16"/>
            <w:szCs w:val="16"/>
          </w:rPr>
          <w:alias w:val="Opinion "/>
          <w:tag w:val="Opinion"/>
          <w:id w:val="24020527"/>
          <w:placeholder>
            <w:docPart w:val="EF8F352B5F3946DC8BB96B4D70484045"/>
          </w:placeholder>
          <w:showingPlcHdr/>
          <w:dropDownList>
            <w:listItem w:value="Choose an item."/>
            <w:listItem w:displayText=" is caused by or a result of exposure to CLCW" w:value=" is caused by or a result of exposure to CLCW"/>
            <w:listItem w:displayText="is most likely caused by or a result of the Vetern's exposure to CLCW" w:value="is most likely caused by or a result of the Vetern's exposure to CLCW"/>
            <w:listItem w:displayText="is at least as likely as not (50/50 probablity) caused by or result of Veterans exposure to CLCLW" w:value="is at least as likely as not (50/50 probablity) caused by or result of Veterans exposure to CLCLW"/>
            <w:listItem w:displayText="is less likely as not (less than 50/50 probablity) caused by or result of Veterans exposure to CLCLW" w:value="is less likely as not (less than 50/50 probablity) caused by or result of Veterans exposure to CLCLW"/>
            <w:listItem w:displayText="is not caused by or a result of the Veterans exposure to CLCW" w:value="is not caused by or a result of the Veterans exposure to CLCW"/>
          </w:dropDownList>
        </w:sdtPr>
        <w:sdtEndPr/>
        <w:sdtContent>
          <w:r w:rsidR="007A0516" w:rsidRPr="002C3049">
            <w:rPr>
              <w:rStyle w:val="PlaceholderText"/>
              <w:rFonts w:ascii="Arial" w:hAnsi="Arial" w:cs="Arial"/>
              <w:sz w:val="16"/>
              <w:szCs w:val="16"/>
            </w:rPr>
            <w:t>Choose an item.</w:t>
          </w:r>
        </w:sdtContent>
      </w:sdt>
    </w:p>
    <w:p w:rsidR="00E27C59" w:rsidRDefault="00E27C59" w:rsidP="006814BA">
      <w:pPr>
        <w:pStyle w:val="NoSpacing"/>
      </w:pPr>
    </w:p>
    <w:p w:rsidR="00D27B4F" w:rsidRPr="009906FF" w:rsidRDefault="00D27B4F" w:rsidP="00B22DE6">
      <w:pPr>
        <w:pStyle w:val="NoSpacing"/>
        <w:rPr>
          <w:b/>
        </w:rPr>
      </w:pPr>
      <w:r w:rsidRPr="009906FF">
        <w:rPr>
          <w:b/>
        </w:rPr>
        <w:t xml:space="preserve">Case Specific </w:t>
      </w:r>
      <w:r w:rsidR="00B22DE6" w:rsidRPr="009906FF">
        <w:rPr>
          <w:b/>
        </w:rPr>
        <w:t>Discussion:</w:t>
      </w:r>
      <w:r w:rsidR="003C7B8B" w:rsidRPr="009906FF">
        <w:rPr>
          <w:b/>
        </w:rPr>
        <w:t xml:space="preserve"> </w:t>
      </w:r>
      <w:r w:rsidR="007341A9" w:rsidRPr="009906FF">
        <w:rPr>
          <w:b/>
        </w:rPr>
        <w:t xml:space="preserve">  </w:t>
      </w:r>
    </w:p>
    <w:p w:rsidR="006F4CA8" w:rsidRDefault="006F4CA8" w:rsidP="006F4CA8">
      <w:pPr>
        <w:pStyle w:val="NoSpacing"/>
        <w:rPr>
          <w:i/>
        </w:rPr>
      </w:pPr>
    </w:p>
    <w:p w:rsidR="002442D4" w:rsidRPr="00F9315E" w:rsidRDefault="002442D4" w:rsidP="002442D4">
      <w:pPr>
        <w:pStyle w:val="NoSpacing"/>
        <w:rPr>
          <w:i/>
        </w:rPr>
      </w:pPr>
    </w:p>
    <w:p w:rsidR="00F9315E" w:rsidRDefault="00F9315E" w:rsidP="00B22DE6">
      <w:pPr>
        <w:pStyle w:val="NoSpacing"/>
      </w:pPr>
    </w:p>
    <w:p w:rsidR="002E405F" w:rsidRDefault="002E405F" w:rsidP="00B22DE6">
      <w:pPr>
        <w:pStyle w:val="NoSpacing"/>
      </w:pPr>
      <w:r>
        <w:t>*************************************************************************************</w:t>
      </w:r>
    </w:p>
    <w:p w:rsidR="00CB367A" w:rsidRDefault="00A43A2B" w:rsidP="00CB367A">
      <w:pPr>
        <w:pStyle w:val="NoSpacing"/>
      </w:pPr>
      <w:r>
        <w:t>Claims file and other available e</w:t>
      </w:r>
      <w:r w:rsidR="00CB367A">
        <w:t>vidence of record</w:t>
      </w:r>
      <w:r w:rsidR="000F10A0">
        <w:t xml:space="preserve"> was review, applicable evidence is summarized </w:t>
      </w:r>
      <w:r w:rsidR="00CB367A">
        <w:t>below</w:t>
      </w:r>
      <w:r w:rsidR="00B22DE6">
        <w:t>:</w:t>
      </w:r>
    </w:p>
    <w:p w:rsidR="00CB367A" w:rsidRDefault="00CB367A" w:rsidP="00CB367A">
      <w:pPr>
        <w:pStyle w:val="NoSpacing"/>
      </w:pPr>
    </w:p>
    <w:p w:rsidR="007341A9" w:rsidRDefault="00BB73D4" w:rsidP="007A0516">
      <w:pPr>
        <w:pStyle w:val="NoSpacing"/>
      </w:pPr>
      <w:r w:rsidRPr="00BB73D4">
        <w:rPr>
          <w:b/>
        </w:rPr>
        <w:t>VBMS/</w:t>
      </w:r>
      <w:r w:rsidR="007341A9" w:rsidRPr="00BB73D4">
        <w:rPr>
          <w:b/>
        </w:rPr>
        <w:t>Claims file review</w:t>
      </w:r>
      <w:r w:rsidR="007341A9">
        <w:t>:</w:t>
      </w:r>
      <w:r w:rsidR="00E92E52">
        <w:t xml:space="preserve"> </w:t>
      </w:r>
    </w:p>
    <w:p w:rsidR="006D4FBE" w:rsidRDefault="006D4FBE" w:rsidP="00CB367A">
      <w:pPr>
        <w:pStyle w:val="NoSpacing"/>
      </w:pPr>
    </w:p>
    <w:p w:rsidR="00A93BD4" w:rsidRDefault="00A93BD4" w:rsidP="00CB367A">
      <w:pPr>
        <w:pStyle w:val="NoSpacing"/>
      </w:pPr>
    </w:p>
    <w:p w:rsidR="00A93BD4" w:rsidRDefault="00A93BD4" w:rsidP="00CB367A">
      <w:pPr>
        <w:pStyle w:val="NoSpacing"/>
      </w:pPr>
    </w:p>
    <w:p w:rsidR="00A93BD4" w:rsidRDefault="00A93BD4" w:rsidP="00CB367A">
      <w:pPr>
        <w:pStyle w:val="NoSpacing"/>
      </w:pPr>
    </w:p>
    <w:p w:rsidR="00A93BD4" w:rsidRDefault="00A93BD4" w:rsidP="00CB367A">
      <w:pPr>
        <w:pStyle w:val="NoSpacing"/>
      </w:pPr>
    </w:p>
    <w:p w:rsidR="00A93BD4" w:rsidRDefault="00A93BD4" w:rsidP="00CB367A">
      <w:pPr>
        <w:pStyle w:val="NoSpacing"/>
      </w:pPr>
    </w:p>
    <w:p w:rsidR="008D603A" w:rsidRDefault="00CB367A" w:rsidP="00A93BD4">
      <w:pPr>
        <w:pStyle w:val="NoSpacing"/>
      </w:pPr>
      <w:r>
        <w:t xml:space="preserve"> </w:t>
      </w:r>
      <w:r w:rsidR="006312C5" w:rsidRPr="006312C5">
        <w:rPr>
          <w:b/>
        </w:rPr>
        <w:t>VVA/</w:t>
      </w:r>
      <w:r w:rsidR="00AD43D6">
        <w:rPr>
          <w:b/>
        </w:rPr>
        <w:t>Vist</w:t>
      </w:r>
      <w:r w:rsidR="009906FF">
        <w:rPr>
          <w:b/>
        </w:rPr>
        <w:t>a</w:t>
      </w:r>
      <w:r w:rsidR="00F54FAA">
        <w:rPr>
          <w:b/>
        </w:rPr>
        <w:t>W</w:t>
      </w:r>
      <w:r w:rsidR="009906FF">
        <w:rPr>
          <w:b/>
        </w:rPr>
        <w:t>eb/CARPI</w:t>
      </w:r>
      <w:r w:rsidRPr="00BB73D4">
        <w:rPr>
          <w:b/>
        </w:rPr>
        <w:t xml:space="preserve"> </w:t>
      </w:r>
      <w:r w:rsidR="007341A9" w:rsidRPr="00BB73D4">
        <w:rPr>
          <w:b/>
        </w:rPr>
        <w:t>review</w:t>
      </w:r>
      <w:r w:rsidR="007341A9">
        <w:t>:</w:t>
      </w:r>
      <w:r w:rsidR="00AD43D6">
        <w:t xml:space="preserve"> </w:t>
      </w:r>
    </w:p>
    <w:p w:rsidR="00A93BD4" w:rsidRDefault="00A93BD4" w:rsidP="00A93BD4">
      <w:pPr>
        <w:pStyle w:val="NoSpacing"/>
      </w:pPr>
    </w:p>
    <w:p w:rsidR="00A93BD4" w:rsidRDefault="00A93BD4" w:rsidP="00A93BD4">
      <w:pPr>
        <w:pStyle w:val="NoSpacing"/>
      </w:pPr>
    </w:p>
    <w:p w:rsidR="00A93BD4" w:rsidRDefault="00A93BD4" w:rsidP="00A93BD4">
      <w:pPr>
        <w:pStyle w:val="NoSpacing"/>
      </w:pPr>
    </w:p>
    <w:p w:rsidR="00A93BD4" w:rsidRDefault="00A93BD4" w:rsidP="00A93BD4">
      <w:pPr>
        <w:pStyle w:val="NoSpacing"/>
      </w:pPr>
    </w:p>
    <w:p w:rsidR="00A93BD4" w:rsidRDefault="00A93BD4" w:rsidP="00A93BD4">
      <w:pPr>
        <w:pStyle w:val="NoSpacing"/>
      </w:pPr>
    </w:p>
    <w:p w:rsidR="00A93BD4" w:rsidRDefault="00A93BD4" w:rsidP="00A93BD4">
      <w:pPr>
        <w:pStyle w:val="NoSpacing"/>
      </w:pPr>
    </w:p>
    <w:p w:rsidR="00A93BD4" w:rsidRDefault="00A93BD4" w:rsidP="00A93BD4">
      <w:pPr>
        <w:pStyle w:val="NoSpacing"/>
      </w:pPr>
    </w:p>
    <w:p w:rsidR="00A93BD4" w:rsidRDefault="00A93BD4" w:rsidP="00A93BD4">
      <w:pPr>
        <w:pStyle w:val="NoSpacing"/>
      </w:pPr>
    </w:p>
    <w:p w:rsidR="007341A9" w:rsidRPr="007341A9" w:rsidRDefault="007341A9" w:rsidP="007341A9">
      <w:pPr>
        <w:spacing w:after="0" w:line="240" w:lineRule="auto"/>
      </w:pPr>
      <w:r w:rsidRPr="00BB73D4">
        <w:rPr>
          <w:b/>
        </w:rPr>
        <w:t>Other possible veteran risk factors</w:t>
      </w:r>
      <w:r w:rsidRPr="007341A9">
        <w:t>:</w:t>
      </w:r>
    </w:p>
    <w:p w:rsidR="007341A9" w:rsidRDefault="007341A9" w:rsidP="007341A9">
      <w:pPr>
        <w:spacing w:after="0" w:line="240" w:lineRule="auto"/>
      </w:pPr>
      <w:r w:rsidRPr="007341A9">
        <w:t xml:space="preserve"> </w:t>
      </w:r>
      <w:r>
        <w:t>Employment history prior to military service:</w:t>
      </w:r>
      <w:r w:rsidR="00105464">
        <w:t xml:space="preserve"> </w:t>
      </w:r>
    </w:p>
    <w:p w:rsidR="007341A9" w:rsidRDefault="007341A9" w:rsidP="006F4CA8">
      <w:pPr>
        <w:spacing w:after="0" w:line="240" w:lineRule="auto"/>
      </w:pPr>
      <w:r>
        <w:t>Smoking:</w:t>
      </w:r>
      <w:r w:rsidR="007A0516">
        <w:t xml:space="preserve"> </w:t>
      </w:r>
    </w:p>
    <w:p w:rsidR="007341A9" w:rsidRDefault="007341A9" w:rsidP="007341A9">
      <w:pPr>
        <w:spacing w:after="0" w:line="240" w:lineRule="auto"/>
      </w:pPr>
      <w:r>
        <w:lastRenderedPageBreak/>
        <w:t>Alcohol use:</w:t>
      </w:r>
      <w:r w:rsidR="007A0516">
        <w:t xml:space="preserve"> </w:t>
      </w:r>
    </w:p>
    <w:p w:rsidR="007341A9" w:rsidRPr="007341A9" w:rsidRDefault="007341A9" w:rsidP="007341A9">
      <w:pPr>
        <w:spacing w:after="0" w:line="240" w:lineRule="auto"/>
      </w:pPr>
      <w:r w:rsidRPr="007341A9">
        <w:t>Obesity:  BMI</w:t>
      </w:r>
      <w:r w:rsidR="00651A16">
        <w:t>—</w:t>
      </w:r>
      <w:r w:rsidR="00A93BD4">
        <w:t xml:space="preserve"> </w:t>
      </w:r>
    </w:p>
    <w:p w:rsidR="007341A9" w:rsidRPr="007341A9" w:rsidRDefault="006F4CA8" w:rsidP="006F4CA8">
      <w:pPr>
        <w:spacing w:after="0" w:line="240" w:lineRule="auto"/>
      </w:pPr>
      <w:r>
        <w:t xml:space="preserve">Genetic:  </w:t>
      </w:r>
    </w:p>
    <w:p w:rsidR="007341A9" w:rsidRPr="007341A9" w:rsidRDefault="007341A9" w:rsidP="006F4CA8">
      <w:pPr>
        <w:spacing w:after="0" w:line="240" w:lineRule="auto"/>
      </w:pPr>
      <w:r w:rsidRPr="007341A9">
        <w:t xml:space="preserve">Employment </w:t>
      </w:r>
      <w:r>
        <w:t>history after military service</w:t>
      </w:r>
      <w:r w:rsidR="00A93BD4">
        <w:t>:</w:t>
      </w:r>
    </w:p>
    <w:p w:rsidR="00F26764" w:rsidRDefault="007341A9" w:rsidP="001453E7">
      <w:pPr>
        <w:pBdr>
          <w:bottom w:val="dotted" w:sz="24" w:space="6" w:color="auto"/>
        </w:pBdr>
        <w:spacing w:after="0" w:line="240" w:lineRule="auto"/>
      </w:pPr>
      <w:r w:rsidRPr="007341A9">
        <w:t xml:space="preserve">Hobbies/recreational leading </w:t>
      </w:r>
      <w:r w:rsidR="00F26764">
        <w:t>to possible chemical exposure:</w:t>
      </w:r>
      <w:r w:rsidR="008D603A">
        <w:t xml:space="preserve"> </w:t>
      </w:r>
      <w:r w:rsidR="00A11497">
        <w:t>UNK</w:t>
      </w:r>
    </w:p>
    <w:p w:rsidR="001453E7" w:rsidRDefault="001453E7" w:rsidP="005D789E">
      <w:pPr>
        <w:spacing w:line="240" w:lineRule="auto"/>
        <w:rPr>
          <w:rFonts w:asciiTheme="minorHAnsi" w:eastAsiaTheme="minorHAnsi" w:hAnsiTheme="minorHAnsi" w:cstheme="minorBidi"/>
          <w:b/>
        </w:rPr>
      </w:pPr>
    </w:p>
    <w:p w:rsidR="007041DC" w:rsidRPr="00065737" w:rsidRDefault="007041DC" w:rsidP="005D789E">
      <w:pPr>
        <w:spacing w:line="240" w:lineRule="auto"/>
        <w:rPr>
          <w:rFonts w:asciiTheme="minorHAnsi" w:eastAsiaTheme="minorHAnsi" w:hAnsiTheme="minorHAnsi" w:cstheme="minorBidi"/>
          <w:b/>
        </w:rPr>
      </w:pPr>
      <w:r w:rsidRPr="00065737">
        <w:rPr>
          <w:rFonts w:asciiTheme="minorHAnsi" w:eastAsiaTheme="minorHAnsi" w:hAnsiTheme="minorHAnsi" w:cstheme="minorBidi"/>
          <w:b/>
        </w:rPr>
        <w:t>Disease Specific Discussion, Lung Cancer:</w:t>
      </w:r>
    </w:p>
    <w:p w:rsidR="007041DC" w:rsidRPr="00065737" w:rsidRDefault="007041DC" w:rsidP="00A25A19">
      <w:pPr>
        <w:spacing w:line="240" w:lineRule="auto"/>
        <w:rPr>
          <w:rFonts w:asciiTheme="minorHAnsi" w:eastAsiaTheme="minorHAnsi" w:hAnsiTheme="minorHAnsi" w:cstheme="minorBidi"/>
          <w:lang w:val="en"/>
        </w:rPr>
      </w:pPr>
      <w:bookmarkStart w:id="1" w:name="noreveal"/>
      <w:r w:rsidRPr="00065737">
        <w:rPr>
          <w:rFonts w:asciiTheme="minorHAnsi" w:eastAsiaTheme="minorHAnsi" w:hAnsiTheme="minorHAnsi" w:cstheme="minorBidi"/>
          <w:b/>
          <w:lang w:val="en"/>
        </w:rPr>
        <w:t>Disease Description:</w:t>
      </w:r>
      <w:r w:rsidRPr="00065737">
        <w:rPr>
          <w:rFonts w:asciiTheme="minorHAnsi" w:eastAsiaTheme="minorHAnsi" w:hAnsiTheme="minorHAnsi" w:cstheme="minorBidi"/>
          <w:lang w:val="en"/>
        </w:rPr>
        <w:t xml:space="preserve">  </w:t>
      </w:r>
      <w:bookmarkEnd w:id="1"/>
      <w:r w:rsidR="004E1D7D">
        <w:rPr>
          <w:rFonts w:asciiTheme="minorHAnsi" w:eastAsiaTheme="minorHAnsi" w:hAnsiTheme="minorHAnsi" w:cstheme="minorBidi"/>
          <w:lang w:val="en"/>
        </w:rPr>
        <w:t>The National Cancer Inst</w:t>
      </w:r>
      <w:r w:rsidR="00B27354">
        <w:rPr>
          <w:rFonts w:asciiTheme="minorHAnsi" w:eastAsiaTheme="minorHAnsi" w:hAnsiTheme="minorHAnsi" w:cstheme="minorBidi"/>
          <w:lang w:val="en"/>
        </w:rPr>
        <w:t>it</w:t>
      </w:r>
      <w:r w:rsidR="004E1D7D">
        <w:rPr>
          <w:rFonts w:asciiTheme="minorHAnsi" w:eastAsiaTheme="minorHAnsi" w:hAnsiTheme="minorHAnsi" w:cstheme="minorBidi"/>
          <w:lang w:val="en"/>
        </w:rPr>
        <w:t xml:space="preserve">ute defines lung cancer as: </w:t>
      </w:r>
      <w:r w:rsidR="004E1D7D">
        <w:rPr>
          <w:rFonts w:asciiTheme="minorHAnsi" w:eastAsia="Times New Roman" w:hAnsiTheme="minorHAnsi"/>
        </w:rPr>
        <w:t>c</w:t>
      </w:r>
      <w:r w:rsidRPr="00065737">
        <w:rPr>
          <w:rFonts w:asciiTheme="minorHAnsi" w:eastAsia="Times New Roman" w:hAnsiTheme="minorHAnsi"/>
        </w:rPr>
        <w:t>ancer that forms in tissues of the lung, usually in the cells</w:t>
      </w:r>
      <w:r w:rsidR="00E304D8">
        <w:rPr>
          <w:rFonts w:asciiTheme="minorHAnsi" w:eastAsia="Times New Roman" w:hAnsiTheme="minorHAnsi"/>
        </w:rPr>
        <w:t xml:space="preserve"> that are</w:t>
      </w:r>
      <w:r w:rsidRPr="00065737">
        <w:rPr>
          <w:rFonts w:asciiTheme="minorHAnsi" w:eastAsia="Times New Roman" w:hAnsiTheme="minorHAnsi"/>
        </w:rPr>
        <w:t xml:space="preserve"> lining air passages. The two main types are small cell lung cancer and non-small cell lung cancer. These types are diagnosed based on how the cells look under a microscope.  </w:t>
      </w:r>
    </w:p>
    <w:p w:rsidR="00F670B4" w:rsidRDefault="007041DC" w:rsidP="00A25A19">
      <w:pPr>
        <w:autoSpaceDE w:val="0"/>
        <w:autoSpaceDN w:val="0"/>
        <w:adjustRightInd w:val="0"/>
        <w:spacing w:after="0" w:line="240" w:lineRule="auto"/>
        <w:rPr>
          <w:rFonts w:asciiTheme="minorHAnsi" w:hAnsiTheme="minorHAnsi"/>
        </w:rPr>
      </w:pPr>
      <w:r w:rsidRPr="009906FF">
        <w:rPr>
          <w:rFonts w:asciiTheme="minorHAnsi" w:eastAsiaTheme="minorHAnsi" w:hAnsiTheme="minorHAnsi" w:cstheme="minorBidi"/>
          <w:lang w:val="en"/>
        </w:rPr>
        <w:t>Incidence:</w:t>
      </w:r>
      <w:r w:rsidRPr="00065737">
        <w:rPr>
          <w:rFonts w:asciiTheme="minorHAnsi" w:eastAsia="Times New Roman" w:hAnsiTheme="minorHAnsi"/>
          <w:b/>
          <w:bCs/>
        </w:rPr>
        <w:t xml:space="preserve"> </w:t>
      </w:r>
      <w:r w:rsidR="00122053">
        <w:t xml:space="preserve">Lung cancer is the most common cancer </w:t>
      </w:r>
      <w:r w:rsidR="00122053" w:rsidRPr="00F54FAA">
        <w:t>worldwide</w:t>
      </w:r>
      <w:r w:rsidR="00122053">
        <w:t xml:space="preserve">. </w:t>
      </w:r>
      <w:r w:rsidR="00F54FAA">
        <w:t xml:space="preserve">  </w:t>
      </w:r>
      <w:r w:rsidR="002366A1" w:rsidRPr="002366A1">
        <w:t xml:space="preserve">Lung cancer (both small cell and non-small cell) is the second most common cancer in both men and women (not counting skin cancer). </w:t>
      </w:r>
      <w:r w:rsidR="0077275F">
        <w:t xml:space="preserve"> </w:t>
      </w:r>
      <w:r w:rsidR="002366A1" w:rsidRPr="002366A1">
        <w:t xml:space="preserve">Lung cancer accounts for about 13% of all new cancers. </w:t>
      </w:r>
      <w:r w:rsidR="004E1D7D">
        <w:t xml:space="preserve">  </w:t>
      </w:r>
      <w:r w:rsidR="004E1D7D" w:rsidRPr="004E1D7D">
        <w:t xml:space="preserve">Overall, lung cancer is more common in men than women </w:t>
      </w:r>
      <w:r w:rsidR="00457CE7">
        <w:rPr>
          <w:rFonts w:asciiTheme="minorHAnsi" w:hAnsiTheme="minorHAnsi" w:cs="NewCaledonia"/>
        </w:rPr>
        <w:t>[1]</w:t>
      </w:r>
      <w:r w:rsidR="00ED6538" w:rsidRPr="001453E7">
        <w:rPr>
          <w:rFonts w:asciiTheme="minorHAnsi" w:hAnsiTheme="minorHAnsi" w:cs="NewCaledonia"/>
        </w:rPr>
        <w:t>.</w:t>
      </w:r>
      <w:r w:rsidR="000622DF">
        <w:rPr>
          <w:rFonts w:asciiTheme="minorHAnsi" w:hAnsiTheme="minorHAnsi" w:cs="NewCaledonia"/>
        </w:rPr>
        <w:t xml:space="preserve"> </w:t>
      </w:r>
      <w:r w:rsidR="00F670B4" w:rsidRPr="00F670B4">
        <w:rPr>
          <w:rFonts w:asciiTheme="minorHAnsi" w:hAnsiTheme="minorHAnsi"/>
        </w:rPr>
        <w:t>Lung cancer accounts for about 27% of all cancer deaths</w:t>
      </w:r>
      <w:r w:rsidR="00DA481F">
        <w:rPr>
          <w:rFonts w:asciiTheme="minorHAnsi" w:hAnsiTheme="minorHAnsi"/>
        </w:rPr>
        <w:t xml:space="preserve"> in the US</w:t>
      </w:r>
      <w:r w:rsidR="00F670B4">
        <w:rPr>
          <w:rFonts w:asciiTheme="minorHAnsi" w:hAnsiTheme="minorHAnsi"/>
        </w:rPr>
        <w:t xml:space="preserve"> e</w:t>
      </w:r>
      <w:r w:rsidR="001A4CCA">
        <w:rPr>
          <w:rFonts w:asciiTheme="minorHAnsi" w:hAnsiTheme="minorHAnsi"/>
        </w:rPr>
        <w:t>ach year</w:t>
      </w:r>
      <w:r w:rsidR="00DA481F">
        <w:rPr>
          <w:rFonts w:asciiTheme="minorHAnsi" w:hAnsiTheme="minorHAnsi"/>
        </w:rPr>
        <w:t>,</w:t>
      </w:r>
      <w:r w:rsidR="001A4CCA">
        <w:rPr>
          <w:rFonts w:asciiTheme="minorHAnsi" w:hAnsiTheme="minorHAnsi"/>
        </w:rPr>
        <w:t xml:space="preserve"> </w:t>
      </w:r>
      <w:r w:rsidR="001A4CCA" w:rsidRPr="00F670B4">
        <w:rPr>
          <w:rFonts w:asciiTheme="minorHAnsi" w:hAnsiTheme="minorHAnsi"/>
        </w:rPr>
        <w:t>and more</w:t>
      </w:r>
      <w:r w:rsidR="00F670B4" w:rsidRPr="00F670B4">
        <w:rPr>
          <w:rFonts w:asciiTheme="minorHAnsi" w:hAnsiTheme="minorHAnsi"/>
        </w:rPr>
        <w:t xml:space="preserve"> people die of lung cancer than of colon, breast, and prostate cancers combined</w:t>
      </w:r>
      <w:r w:rsidR="005D6459">
        <w:rPr>
          <w:rFonts w:asciiTheme="minorHAnsi" w:hAnsiTheme="minorHAnsi"/>
        </w:rPr>
        <w:t xml:space="preserve">.  </w:t>
      </w:r>
      <w:r w:rsidR="001C7A5C">
        <w:rPr>
          <w:rFonts w:asciiTheme="minorHAnsi" w:hAnsiTheme="minorHAnsi"/>
        </w:rPr>
        <w:t>Approximately 10-15% of all lung cancers arise in individuals that have never smoked</w:t>
      </w:r>
      <w:r w:rsidR="005D6459">
        <w:rPr>
          <w:rFonts w:asciiTheme="minorHAnsi" w:hAnsiTheme="minorHAnsi"/>
        </w:rPr>
        <w:t>, thus</w:t>
      </w:r>
      <w:r w:rsidR="001C7A5C">
        <w:rPr>
          <w:rFonts w:asciiTheme="minorHAnsi" w:hAnsiTheme="minorHAnsi"/>
        </w:rPr>
        <w:t xml:space="preserve"> resulting in one of the leading causes of cancer-related mortality [</w:t>
      </w:r>
      <w:r w:rsidR="00457CE7">
        <w:rPr>
          <w:rFonts w:asciiTheme="minorHAnsi" w:hAnsiTheme="minorHAnsi"/>
        </w:rPr>
        <w:t>2</w:t>
      </w:r>
      <w:r w:rsidR="001C7A5C">
        <w:rPr>
          <w:rFonts w:asciiTheme="minorHAnsi" w:hAnsiTheme="minorHAnsi"/>
        </w:rPr>
        <w:t>].</w:t>
      </w:r>
      <w:r w:rsidR="000622DF">
        <w:rPr>
          <w:rFonts w:asciiTheme="minorHAnsi" w:hAnsiTheme="minorHAnsi"/>
        </w:rPr>
        <w:t xml:space="preserve"> </w:t>
      </w:r>
    </w:p>
    <w:p w:rsidR="00F670B4" w:rsidRDefault="00F670B4" w:rsidP="00A25A19">
      <w:pPr>
        <w:spacing w:after="0" w:line="240" w:lineRule="auto"/>
        <w:rPr>
          <w:rFonts w:asciiTheme="minorHAnsi" w:eastAsia="Times New Roman" w:hAnsiTheme="minorHAnsi"/>
          <w:bCs/>
        </w:rPr>
      </w:pPr>
    </w:p>
    <w:p w:rsidR="00F670B4" w:rsidRPr="00F670B4" w:rsidRDefault="007041DC" w:rsidP="00A25A19">
      <w:pPr>
        <w:spacing w:after="0" w:line="240" w:lineRule="auto"/>
        <w:rPr>
          <w:rFonts w:asciiTheme="minorHAnsi" w:eastAsia="Times New Roman" w:hAnsiTheme="minorHAnsi"/>
        </w:rPr>
      </w:pPr>
      <w:r w:rsidRPr="00F670B4">
        <w:rPr>
          <w:rFonts w:asciiTheme="minorHAnsi" w:eastAsia="Times New Roman" w:hAnsiTheme="minorHAnsi"/>
          <w:bCs/>
        </w:rPr>
        <w:t>Estimated new cases and deaths</w:t>
      </w:r>
      <w:r w:rsidRPr="00F670B4">
        <w:rPr>
          <w:rFonts w:asciiTheme="minorHAnsi" w:eastAsia="Times New Roman" w:hAnsiTheme="minorHAnsi"/>
        </w:rPr>
        <w:t xml:space="preserve"> from lung cancer (non-small cell and small cell combin</w:t>
      </w:r>
      <w:r w:rsidR="0005295E" w:rsidRPr="00F670B4">
        <w:rPr>
          <w:rFonts w:asciiTheme="minorHAnsi" w:eastAsia="Times New Roman" w:hAnsiTheme="minorHAnsi"/>
        </w:rPr>
        <w:t>ed) in the United States in 201</w:t>
      </w:r>
      <w:r w:rsidR="00823B87" w:rsidRPr="00F670B4">
        <w:rPr>
          <w:rFonts w:asciiTheme="minorHAnsi" w:eastAsia="Times New Roman" w:hAnsiTheme="minorHAnsi"/>
        </w:rPr>
        <w:t>5</w:t>
      </w:r>
      <w:r w:rsidR="00F670B4" w:rsidRPr="00F670B4">
        <w:rPr>
          <w:rFonts w:asciiTheme="minorHAnsi" w:eastAsia="Times New Roman" w:hAnsiTheme="minorHAnsi"/>
        </w:rPr>
        <w:t>:</w:t>
      </w:r>
    </w:p>
    <w:p w:rsidR="00823B87" w:rsidRPr="00F670B4" w:rsidRDefault="00823B87" w:rsidP="00A25A19">
      <w:pPr>
        <w:pStyle w:val="ListParagraph"/>
        <w:numPr>
          <w:ilvl w:val="0"/>
          <w:numId w:val="12"/>
        </w:numPr>
        <w:spacing w:after="0" w:line="240" w:lineRule="auto"/>
        <w:rPr>
          <w:rFonts w:asciiTheme="minorHAnsi" w:eastAsia="Times New Roman" w:hAnsiTheme="minorHAnsi"/>
        </w:rPr>
      </w:pPr>
      <w:r w:rsidRPr="00F670B4">
        <w:rPr>
          <w:rFonts w:asciiTheme="minorHAnsi" w:eastAsia="Times New Roman" w:hAnsiTheme="minorHAnsi"/>
        </w:rPr>
        <w:t>New cases: 221,200</w:t>
      </w:r>
    </w:p>
    <w:p w:rsidR="00823B87" w:rsidRDefault="00823B87" w:rsidP="00A25A19">
      <w:pPr>
        <w:numPr>
          <w:ilvl w:val="0"/>
          <w:numId w:val="10"/>
        </w:numPr>
        <w:spacing w:after="0" w:line="240" w:lineRule="auto"/>
        <w:rPr>
          <w:rFonts w:asciiTheme="minorHAnsi" w:eastAsia="Times New Roman" w:hAnsiTheme="minorHAnsi"/>
        </w:rPr>
      </w:pPr>
      <w:r w:rsidRPr="00B27354">
        <w:rPr>
          <w:rFonts w:asciiTheme="minorHAnsi" w:eastAsia="Times New Roman" w:hAnsiTheme="minorHAnsi"/>
        </w:rPr>
        <w:t>Deaths: 158,040</w:t>
      </w:r>
    </w:p>
    <w:p w:rsidR="00F670B4" w:rsidRPr="00B27354" w:rsidRDefault="00F670B4" w:rsidP="00A25A19">
      <w:pPr>
        <w:spacing w:after="0" w:line="240" w:lineRule="auto"/>
        <w:ind w:left="360"/>
        <w:rPr>
          <w:rFonts w:asciiTheme="minorHAnsi" w:eastAsia="Times New Roman" w:hAnsiTheme="minorHAnsi"/>
        </w:rPr>
      </w:pPr>
    </w:p>
    <w:p w:rsidR="00450B3C" w:rsidRDefault="007041DC" w:rsidP="00A25A19">
      <w:pPr>
        <w:spacing w:line="240" w:lineRule="auto"/>
        <w:rPr>
          <w:rFonts w:asciiTheme="minorHAnsi" w:eastAsiaTheme="minorHAnsi" w:hAnsiTheme="minorHAnsi" w:cstheme="minorBidi"/>
          <w:lang w:val="en"/>
        </w:rPr>
      </w:pPr>
      <w:r w:rsidRPr="00065737">
        <w:rPr>
          <w:rFonts w:asciiTheme="minorHAnsi" w:eastAsiaTheme="minorHAnsi" w:hAnsiTheme="minorHAnsi" w:cstheme="minorBidi"/>
          <w:b/>
          <w:lang w:val="en"/>
        </w:rPr>
        <w:t xml:space="preserve">Risk Factors: </w:t>
      </w:r>
      <w:r w:rsidRPr="00065737">
        <w:rPr>
          <w:rFonts w:asciiTheme="minorHAnsi" w:eastAsiaTheme="minorHAnsi" w:hAnsiTheme="minorHAnsi" w:cstheme="minorBidi"/>
          <w:lang w:val="en"/>
        </w:rPr>
        <w:t>Lung cancer has several known risk factors with the most important being smoking, second hand smoke, radon exposure, asbestos exposure (home and work), personal history of radiation treatment</w:t>
      </w:r>
      <w:r w:rsidR="004F0FC9">
        <w:rPr>
          <w:rFonts w:asciiTheme="minorHAnsi" w:eastAsiaTheme="minorHAnsi" w:hAnsiTheme="minorHAnsi" w:cstheme="minorBidi"/>
          <w:lang w:val="en"/>
        </w:rPr>
        <w:t xml:space="preserve"> (chest or breast)</w:t>
      </w:r>
      <w:r w:rsidRPr="00065737">
        <w:rPr>
          <w:rFonts w:asciiTheme="minorHAnsi" w:eastAsiaTheme="minorHAnsi" w:hAnsiTheme="minorHAnsi" w:cstheme="minorBidi"/>
          <w:lang w:val="en"/>
        </w:rPr>
        <w:t xml:space="preserve">, </w:t>
      </w:r>
      <w:r w:rsidR="008E75BF">
        <w:rPr>
          <w:rFonts w:asciiTheme="minorHAnsi" w:eastAsiaTheme="minorHAnsi" w:hAnsiTheme="minorHAnsi" w:cstheme="minorBidi"/>
          <w:lang w:val="en"/>
        </w:rPr>
        <w:t>and</w:t>
      </w:r>
      <w:r w:rsidR="008E75BF" w:rsidRPr="00065737">
        <w:rPr>
          <w:rFonts w:asciiTheme="minorHAnsi" w:eastAsiaTheme="minorHAnsi" w:hAnsiTheme="minorHAnsi" w:cstheme="minorBidi"/>
          <w:lang w:val="en"/>
        </w:rPr>
        <w:t xml:space="preserve">  </w:t>
      </w:r>
      <w:r w:rsidRPr="00065737">
        <w:rPr>
          <w:rFonts w:asciiTheme="minorHAnsi" w:eastAsiaTheme="minorHAnsi" w:hAnsiTheme="minorHAnsi" w:cstheme="minorBidi"/>
          <w:lang w:val="en"/>
        </w:rPr>
        <w:t>genetic factors (positive family history)</w:t>
      </w:r>
      <w:r w:rsidR="00C129FB">
        <w:rPr>
          <w:rFonts w:asciiTheme="minorHAnsi" w:eastAsiaTheme="minorHAnsi" w:hAnsiTheme="minorHAnsi" w:cstheme="minorBidi"/>
          <w:lang w:val="en"/>
        </w:rPr>
        <w:t xml:space="preserve"> [3]</w:t>
      </w:r>
      <w:r w:rsidRPr="00065737">
        <w:rPr>
          <w:rFonts w:asciiTheme="minorHAnsi" w:eastAsiaTheme="minorHAnsi" w:hAnsiTheme="minorHAnsi" w:cstheme="minorBidi"/>
          <w:lang w:val="en"/>
        </w:rPr>
        <w:t xml:space="preserve">.  </w:t>
      </w:r>
      <w:r w:rsidR="00450B3C">
        <w:rPr>
          <w:rFonts w:asciiTheme="minorHAnsi" w:eastAsiaTheme="minorHAnsi" w:hAnsiTheme="minorHAnsi" w:cstheme="minorBidi"/>
          <w:lang w:val="en"/>
        </w:rPr>
        <w:t xml:space="preserve">Additional risk factors with consistent evidence of increased lung cancer risk include: older age, acquired lung diseases (COPD </w:t>
      </w:r>
      <w:r w:rsidR="001536A5">
        <w:rPr>
          <w:rFonts w:asciiTheme="minorHAnsi" w:eastAsiaTheme="minorHAnsi" w:hAnsiTheme="minorHAnsi" w:cstheme="minorBidi"/>
          <w:lang w:val="en"/>
        </w:rPr>
        <w:t>-</w:t>
      </w:r>
      <w:r w:rsidR="00450B3C">
        <w:rPr>
          <w:rFonts w:asciiTheme="minorHAnsi" w:eastAsiaTheme="minorHAnsi" w:hAnsiTheme="minorHAnsi" w:cstheme="minorBidi"/>
          <w:lang w:val="en"/>
        </w:rPr>
        <w:t xml:space="preserve">2.8 </w:t>
      </w:r>
      <w:r w:rsidR="001536A5">
        <w:rPr>
          <w:rFonts w:asciiTheme="minorHAnsi" w:eastAsiaTheme="minorHAnsi" w:hAnsiTheme="minorHAnsi" w:cstheme="minorBidi"/>
          <w:lang w:val="en"/>
        </w:rPr>
        <w:t xml:space="preserve">times </w:t>
      </w:r>
      <w:r w:rsidR="00450B3C">
        <w:rPr>
          <w:rFonts w:asciiTheme="minorHAnsi" w:eastAsiaTheme="minorHAnsi" w:hAnsiTheme="minorHAnsi" w:cstheme="minorBidi"/>
          <w:lang w:val="en"/>
        </w:rPr>
        <w:t xml:space="preserve">increased risk 95% CI, 1.8-4.4), TB, </w:t>
      </w:r>
      <w:r w:rsidR="00B925FB">
        <w:rPr>
          <w:rFonts w:asciiTheme="minorHAnsi" w:eastAsiaTheme="minorHAnsi" w:hAnsiTheme="minorHAnsi" w:cstheme="minorBidi"/>
          <w:lang w:val="en"/>
        </w:rPr>
        <w:t>pneumoconiosis</w:t>
      </w:r>
      <w:r w:rsidR="00450B3C">
        <w:rPr>
          <w:rFonts w:asciiTheme="minorHAnsi" w:eastAsiaTheme="minorHAnsi" w:hAnsiTheme="minorHAnsi" w:cstheme="minorBidi"/>
          <w:lang w:val="en"/>
        </w:rPr>
        <w:t>, idiopathic pulmonary fibrosis (</w:t>
      </w:r>
      <w:r w:rsidR="001536A5">
        <w:rPr>
          <w:rFonts w:asciiTheme="minorHAnsi" w:eastAsiaTheme="minorHAnsi" w:hAnsiTheme="minorHAnsi" w:cstheme="minorBidi"/>
          <w:lang w:val="en"/>
        </w:rPr>
        <w:t>7 times</w:t>
      </w:r>
      <w:r w:rsidR="00450B3C">
        <w:rPr>
          <w:rFonts w:asciiTheme="minorHAnsi" w:eastAsiaTheme="minorHAnsi" w:hAnsiTheme="minorHAnsi" w:cstheme="minorBidi"/>
          <w:lang w:val="en"/>
        </w:rPr>
        <w:t xml:space="preserve"> increased risk) and systemic </w:t>
      </w:r>
      <w:r w:rsidR="005D6459">
        <w:rPr>
          <w:rFonts w:asciiTheme="minorHAnsi" w:eastAsiaTheme="minorHAnsi" w:hAnsiTheme="minorHAnsi" w:cstheme="minorBidi"/>
          <w:lang w:val="en"/>
        </w:rPr>
        <w:t xml:space="preserve">sclerosis </w:t>
      </w:r>
      <w:r w:rsidR="00C23BD9">
        <w:rPr>
          <w:rFonts w:asciiTheme="minorHAnsi" w:eastAsiaTheme="minorHAnsi" w:hAnsiTheme="minorHAnsi" w:cstheme="minorBidi"/>
          <w:lang w:val="en"/>
        </w:rPr>
        <w:t>[1</w:t>
      </w:r>
      <w:r w:rsidR="00450B3C">
        <w:rPr>
          <w:rFonts w:asciiTheme="minorHAnsi" w:eastAsiaTheme="minorHAnsi" w:hAnsiTheme="minorHAnsi" w:cstheme="minorBidi"/>
          <w:lang w:val="en"/>
        </w:rPr>
        <w:t xml:space="preserve">].  HIV infection increases lung </w:t>
      </w:r>
      <w:r w:rsidR="0020679D">
        <w:rPr>
          <w:rFonts w:asciiTheme="minorHAnsi" w:eastAsiaTheme="minorHAnsi" w:hAnsiTheme="minorHAnsi" w:cstheme="minorBidi"/>
          <w:lang w:val="en"/>
        </w:rPr>
        <w:t>cancer</w:t>
      </w:r>
      <w:r w:rsidR="00450B3C">
        <w:rPr>
          <w:rFonts w:asciiTheme="minorHAnsi" w:eastAsiaTheme="minorHAnsi" w:hAnsiTheme="minorHAnsi" w:cstheme="minorBidi"/>
          <w:lang w:val="en"/>
        </w:rPr>
        <w:t xml:space="preserve"> risk independent o</w:t>
      </w:r>
      <w:r w:rsidR="0020679D">
        <w:rPr>
          <w:rFonts w:asciiTheme="minorHAnsi" w:eastAsiaTheme="minorHAnsi" w:hAnsiTheme="minorHAnsi" w:cstheme="minorBidi"/>
          <w:lang w:val="en"/>
        </w:rPr>
        <w:t>f</w:t>
      </w:r>
      <w:r w:rsidR="00450B3C">
        <w:rPr>
          <w:rFonts w:asciiTheme="minorHAnsi" w:eastAsiaTheme="minorHAnsi" w:hAnsiTheme="minorHAnsi" w:cstheme="minorBidi"/>
          <w:lang w:val="en"/>
        </w:rPr>
        <w:t xml:space="preserve"> smoking by at least 2.5 fold.</w:t>
      </w:r>
    </w:p>
    <w:p w:rsidR="00122053" w:rsidRDefault="007041DC" w:rsidP="00A25A19">
      <w:pPr>
        <w:spacing w:line="240" w:lineRule="auto"/>
        <w:rPr>
          <w:rFonts w:asciiTheme="minorHAnsi" w:eastAsiaTheme="minorHAnsi" w:hAnsiTheme="minorHAnsi" w:cstheme="minorBidi"/>
          <w:lang w:val="en"/>
        </w:rPr>
      </w:pPr>
      <w:r w:rsidRPr="00065737">
        <w:rPr>
          <w:rFonts w:asciiTheme="minorHAnsi" w:eastAsiaTheme="minorHAnsi" w:hAnsiTheme="minorHAnsi" w:cstheme="minorBidi"/>
          <w:lang w:val="en"/>
        </w:rPr>
        <w:t xml:space="preserve"> </w:t>
      </w:r>
      <w:r w:rsidR="00E07554" w:rsidRPr="00E07554">
        <w:rPr>
          <w:rFonts w:asciiTheme="minorHAnsi" w:eastAsiaTheme="minorHAnsi" w:hAnsiTheme="minorHAnsi" w:cstheme="minorBidi"/>
          <w:lang w:val="en"/>
        </w:rPr>
        <w:t>IARC has classified numerous occupational exposures</w:t>
      </w:r>
      <w:r w:rsidR="00E07554">
        <w:rPr>
          <w:rFonts w:asciiTheme="minorHAnsi" w:eastAsiaTheme="minorHAnsi" w:hAnsiTheme="minorHAnsi" w:cstheme="minorBidi"/>
          <w:lang w:val="en"/>
        </w:rPr>
        <w:t xml:space="preserve"> </w:t>
      </w:r>
      <w:r w:rsidR="00E07554" w:rsidRPr="00E07554">
        <w:rPr>
          <w:rFonts w:asciiTheme="minorHAnsi" w:eastAsiaTheme="minorHAnsi" w:hAnsiTheme="minorHAnsi" w:cstheme="minorBidi"/>
          <w:lang w:val="en"/>
        </w:rPr>
        <w:t>as carcinogens for</w:t>
      </w:r>
      <w:r w:rsidR="00E304D8">
        <w:rPr>
          <w:rFonts w:asciiTheme="minorHAnsi" w:eastAsiaTheme="minorHAnsi" w:hAnsiTheme="minorHAnsi" w:cstheme="minorBidi"/>
          <w:lang w:val="en"/>
        </w:rPr>
        <w:t xml:space="preserve"> the</w:t>
      </w:r>
      <w:r w:rsidR="00E07554" w:rsidRPr="00E07554">
        <w:rPr>
          <w:rFonts w:asciiTheme="minorHAnsi" w:eastAsiaTheme="minorHAnsi" w:hAnsiTheme="minorHAnsi" w:cstheme="minorBidi"/>
          <w:lang w:val="en"/>
        </w:rPr>
        <w:t xml:space="preserve"> lun</w:t>
      </w:r>
      <w:r w:rsidR="00E07554">
        <w:rPr>
          <w:rFonts w:asciiTheme="minorHAnsi" w:eastAsiaTheme="minorHAnsi" w:hAnsiTheme="minorHAnsi" w:cstheme="minorBidi"/>
          <w:lang w:val="en"/>
        </w:rPr>
        <w:t>g</w:t>
      </w:r>
      <w:r w:rsidR="008E75BF">
        <w:rPr>
          <w:rFonts w:asciiTheme="minorHAnsi" w:eastAsiaTheme="minorHAnsi" w:hAnsiTheme="minorHAnsi" w:cstheme="minorBidi"/>
          <w:lang w:val="en"/>
        </w:rPr>
        <w:t>:</w:t>
      </w:r>
      <w:r w:rsidR="005D6459">
        <w:rPr>
          <w:rFonts w:asciiTheme="minorHAnsi" w:eastAsiaTheme="minorHAnsi" w:hAnsiTheme="minorHAnsi" w:cstheme="minorBidi"/>
          <w:lang w:val="en"/>
        </w:rPr>
        <w:t xml:space="preserve"> </w:t>
      </w:r>
      <w:r w:rsidR="00E07554">
        <w:rPr>
          <w:rFonts w:asciiTheme="minorHAnsi" w:eastAsiaTheme="minorHAnsi" w:hAnsiTheme="minorHAnsi" w:cstheme="minorBidi"/>
          <w:lang w:val="en"/>
        </w:rPr>
        <w:t>alu</w:t>
      </w:r>
      <w:r w:rsidR="00E07554" w:rsidRPr="00E07554">
        <w:rPr>
          <w:rFonts w:asciiTheme="minorHAnsi" w:eastAsiaTheme="minorHAnsi" w:hAnsiTheme="minorHAnsi" w:cstheme="minorBidi"/>
          <w:lang w:val="en"/>
        </w:rPr>
        <w:t>minum production, arsenic,</w:t>
      </w:r>
      <w:r w:rsidR="00B27354">
        <w:rPr>
          <w:rFonts w:asciiTheme="minorHAnsi" w:eastAsiaTheme="minorHAnsi" w:hAnsiTheme="minorHAnsi" w:cstheme="minorBidi"/>
          <w:lang w:val="en"/>
        </w:rPr>
        <w:t xml:space="preserve"> </w:t>
      </w:r>
      <w:r w:rsidR="00E07554" w:rsidRPr="00E07554">
        <w:rPr>
          <w:rFonts w:asciiTheme="minorHAnsi" w:eastAsiaTheme="minorHAnsi" w:hAnsiTheme="minorHAnsi" w:cstheme="minorBidi"/>
          <w:lang w:val="en"/>
        </w:rPr>
        <w:t>asbestos, beryllium, bis(chloromethyl)ether</w:t>
      </w:r>
      <w:r w:rsidR="008E75BF">
        <w:rPr>
          <w:rFonts w:asciiTheme="minorHAnsi" w:eastAsiaTheme="minorHAnsi" w:hAnsiTheme="minorHAnsi" w:cstheme="minorBidi"/>
          <w:lang w:val="en"/>
        </w:rPr>
        <w:t>,</w:t>
      </w:r>
      <w:r w:rsidR="00E07554">
        <w:rPr>
          <w:rFonts w:asciiTheme="minorHAnsi" w:eastAsiaTheme="minorHAnsi" w:hAnsiTheme="minorHAnsi" w:cstheme="minorBidi"/>
          <w:lang w:val="en"/>
        </w:rPr>
        <w:t xml:space="preserve"> </w:t>
      </w:r>
      <w:r w:rsidR="00E07554" w:rsidRPr="00E07554">
        <w:rPr>
          <w:rFonts w:asciiTheme="minorHAnsi" w:eastAsiaTheme="minorHAnsi" w:hAnsiTheme="minorHAnsi" w:cstheme="minorBidi"/>
          <w:lang w:val="en"/>
        </w:rPr>
        <w:t>chloromethylmethyl ether, cadmium,</w:t>
      </w:r>
      <w:r w:rsidR="00B27354">
        <w:rPr>
          <w:rFonts w:asciiTheme="minorHAnsi" w:eastAsiaTheme="minorHAnsi" w:hAnsiTheme="minorHAnsi" w:cstheme="minorBidi"/>
          <w:lang w:val="en"/>
        </w:rPr>
        <w:t xml:space="preserve"> </w:t>
      </w:r>
      <w:r w:rsidR="00E07554" w:rsidRPr="00E07554">
        <w:rPr>
          <w:rFonts w:asciiTheme="minorHAnsi" w:eastAsiaTheme="minorHAnsi" w:hAnsiTheme="minorHAnsi" w:cstheme="minorBidi"/>
          <w:lang w:val="en"/>
        </w:rPr>
        <w:t>chromium(VI), coal,  coal-tar</w:t>
      </w:r>
      <w:r w:rsidR="00E07554">
        <w:rPr>
          <w:rFonts w:asciiTheme="minorHAnsi" w:eastAsiaTheme="minorHAnsi" w:hAnsiTheme="minorHAnsi" w:cstheme="minorBidi"/>
          <w:lang w:val="en"/>
        </w:rPr>
        <w:t xml:space="preserve"> </w:t>
      </w:r>
      <w:r w:rsidR="00E07554" w:rsidRPr="00E07554">
        <w:rPr>
          <w:rFonts w:asciiTheme="minorHAnsi" w:eastAsiaTheme="minorHAnsi" w:hAnsiTheme="minorHAnsi" w:cstheme="minorBidi"/>
          <w:lang w:val="en"/>
        </w:rPr>
        <w:t>pitch</w:t>
      </w:r>
      <w:r w:rsidR="00E07554">
        <w:rPr>
          <w:rFonts w:asciiTheme="minorHAnsi" w:eastAsiaTheme="minorHAnsi" w:hAnsiTheme="minorHAnsi" w:cstheme="minorBidi"/>
          <w:lang w:val="en"/>
        </w:rPr>
        <w:t xml:space="preserve">, </w:t>
      </w:r>
      <w:r w:rsidR="00E07554" w:rsidRPr="00E07554">
        <w:rPr>
          <w:rFonts w:asciiTheme="minorHAnsi" w:eastAsiaTheme="minorHAnsi" w:hAnsiTheme="minorHAnsi" w:cstheme="minorBidi"/>
          <w:lang w:val="en"/>
        </w:rPr>
        <w:t>coke production, diesel engine exhaust, hematite mining, iron and steel founding, nickel , painting,</w:t>
      </w:r>
      <w:r w:rsidR="00B27354">
        <w:rPr>
          <w:rFonts w:asciiTheme="minorHAnsi" w:eastAsiaTheme="minorHAnsi" w:hAnsiTheme="minorHAnsi" w:cstheme="minorBidi"/>
          <w:lang w:val="en"/>
        </w:rPr>
        <w:t xml:space="preserve"> </w:t>
      </w:r>
      <w:r w:rsidR="00E07554" w:rsidRPr="00E07554">
        <w:rPr>
          <w:rFonts w:asciiTheme="minorHAnsi" w:eastAsiaTheme="minorHAnsi" w:hAnsiTheme="minorHAnsi" w:cstheme="minorBidi"/>
          <w:lang w:val="en"/>
        </w:rPr>
        <w:t>plutonium, radon-222 and its decay products, rubber production industry, crystalline silica dust, soot, sulfur mustard,</w:t>
      </w:r>
      <w:r w:rsidR="00B27354">
        <w:rPr>
          <w:rFonts w:asciiTheme="minorHAnsi" w:eastAsiaTheme="minorHAnsi" w:hAnsiTheme="minorHAnsi" w:cstheme="minorBidi"/>
          <w:lang w:val="en"/>
        </w:rPr>
        <w:t xml:space="preserve"> </w:t>
      </w:r>
      <w:r w:rsidR="00E07554" w:rsidRPr="00E07554">
        <w:rPr>
          <w:rFonts w:asciiTheme="minorHAnsi" w:eastAsiaTheme="minorHAnsi" w:hAnsiTheme="minorHAnsi" w:cstheme="minorBidi"/>
          <w:lang w:val="en"/>
        </w:rPr>
        <w:t xml:space="preserve">secondhand tobacco smoke, X-radiation, </w:t>
      </w:r>
      <w:r w:rsidR="008E75BF">
        <w:rPr>
          <w:rFonts w:asciiTheme="minorHAnsi" w:eastAsiaTheme="minorHAnsi" w:hAnsiTheme="minorHAnsi" w:cstheme="minorBidi"/>
          <w:lang w:val="en"/>
        </w:rPr>
        <w:t xml:space="preserve">and </w:t>
      </w:r>
      <w:r w:rsidR="00E07554" w:rsidRPr="00E07554">
        <w:rPr>
          <w:rFonts w:asciiTheme="minorHAnsi" w:eastAsiaTheme="minorHAnsi" w:hAnsiTheme="minorHAnsi" w:cstheme="minorBidi"/>
          <w:lang w:val="en"/>
        </w:rPr>
        <w:t>gamma-radiation</w:t>
      </w:r>
      <w:r w:rsidR="008E75BF">
        <w:rPr>
          <w:rFonts w:asciiTheme="minorHAnsi" w:eastAsiaTheme="minorHAnsi" w:hAnsiTheme="minorHAnsi" w:cstheme="minorBidi"/>
          <w:lang w:val="en"/>
        </w:rPr>
        <w:t>.</w:t>
      </w:r>
      <w:r w:rsidR="001453E7">
        <w:rPr>
          <w:rFonts w:asciiTheme="minorHAnsi" w:eastAsiaTheme="minorHAnsi" w:hAnsiTheme="minorHAnsi" w:cstheme="minorBidi"/>
          <w:lang w:val="en"/>
        </w:rPr>
        <w:t xml:space="preserve"> </w:t>
      </w:r>
      <w:r w:rsidR="008E75BF">
        <w:rPr>
          <w:rFonts w:asciiTheme="minorHAnsi" w:eastAsiaTheme="minorHAnsi" w:hAnsiTheme="minorHAnsi" w:cstheme="minorBidi"/>
          <w:lang w:val="en"/>
        </w:rPr>
        <w:t>There is</w:t>
      </w:r>
      <w:r w:rsidR="008E75BF" w:rsidRPr="00E07554">
        <w:rPr>
          <w:rFonts w:asciiTheme="minorHAnsi" w:eastAsiaTheme="minorHAnsi" w:hAnsiTheme="minorHAnsi" w:cstheme="minorBidi"/>
          <w:lang w:val="en"/>
        </w:rPr>
        <w:t xml:space="preserve"> </w:t>
      </w:r>
      <w:r w:rsidR="00E07554" w:rsidRPr="00E07554">
        <w:rPr>
          <w:rFonts w:asciiTheme="minorHAnsi" w:eastAsiaTheme="minorHAnsi" w:hAnsiTheme="minorHAnsi" w:cstheme="minorBidi"/>
          <w:lang w:val="en"/>
        </w:rPr>
        <w:t xml:space="preserve">limited evidence </w:t>
      </w:r>
      <w:r w:rsidR="008E75BF">
        <w:rPr>
          <w:rFonts w:asciiTheme="minorHAnsi" w:eastAsiaTheme="minorHAnsi" w:hAnsiTheme="minorHAnsi" w:cstheme="minorBidi"/>
          <w:lang w:val="en"/>
        </w:rPr>
        <w:t xml:space="preserve">for </w:t>
      </w:r>
      <w:r w:rsidR="00E07554" w:rsidRPr="00E07554">
        <w:rPr>
          <w:rFonts w:asciiTheme="minorHAnsi" w:eastAsiaTheme="minorHAnsi" w:hAnsiTheme="minorHAnsi" w:cstheme="minorBidi"/>
          <w:lang w:val="en"/>
        </w:rPr>
        <w:t>strong inorganic acid mists, manufacture of glass, exposure to oxidized and hard</w:t>
      </w:r>
      <w:r w:rsidR="00B27354">
        <w:rPr>
          <w:rFonts w:asciiTheme="minorHAnsi" w:eastAsiaTheme="minorHAnsi" w:hAnsiTheme="minorHAnsi" w:cstheme="minorBidi"/>
          <w:lang w:val="en"/>
        </w:rPr>
        <w:t xml:space="preserve"> </w:t>
      </w:r>
      <w:r w:rsidR="00E07554" w:rsidRPr="00E07554">
        <w:rPr>
          <w:rFonts w:asciiTheme="minorHAnsi" w:eastAsiaTheme="minorHAnsi" w:hAnsiTheme="minorHAnsi" w:cstheme="minorBidi"/>
          <w:lang w:val="en"/>
        </w:rPr>
        <w:t>bitumens, carbon electrode manufacture, alpha-chlorinated</w:t>
      </w:r>
      <w:r w:rsidR="00B27354">
        <w:rPr>
          <w:rFonts w:asciiTheme="minorHAnsi" w:eastAsiaTheme="minorHAnsi" w:hAnsiTheme="minorHAnsi" w:cstheme="minorBidi"/>
          <w:lang w:val="en"/>
        </w:rPr>
        <w:t xml:space="preserve"> </w:t>
      </w:r>
      <w:r w:rsidR="00E07554" w:rsidRPr="00E07554">
        <w:rPr>
          <w:rFonts w:asciiTheme="minorHAnsi" w:eastAsiaTheme="minorHAnsi" w:hAnsiTheme="minorHAnsi" w:cstheme="minorBidi"/>
          <w:lang w:val="en"/>
        </w:rPr>
        <w:t>toluenes and benzoyl chloride, cobalt metal with tungsten carbide, creosotes, occupational exposures in spraying</w:t>
      </w:r>
      <w:r w:rsidR="00B27354">
        <w:rPr>
          <w:rFonts w:asciiTheme="minorHAnsi" w:eastAsiaTheme="minorHAnsi" w:hAnsiTheme="minorHAnsi" w:cstheme="minorBidi"/>
          <w:lang w:val="en"/>
        </w:rPr>
        <w:t xml:space="preserve"> </w:t>
      </w:r>
      <w:r w:rsidR="00E07554" w:rsidRPr="00E07554">
        <w:rPr>
          <w:rFonts w:asciiTheme="minorHAnsi" w:eastAsiaTheme="minorHAnsi" w:hAnsiTheme="minorHAnsi" w:cstheme="minorBidi"/>
          <w:lang w:val="en"/>
        </w:rPr>
        <w:t>and application of insecticides, printing processes, 2,3,7,8-tetrachlorodibenzopara-dioxin, welding fumes</w:t>
      </w:r>
      <w:r w:rsidR="008E75BF">
        <w:rPr>
          <w:rFonts w:asciiTheme="minorHAnsi" w:eastAsiaTheme="minorHAnsi" w:hAnsiTheme="minorHAnsi" w:cstheme="minorBidi"/>
          <w:lang w:val="en"/>
        </w:rPr>
        <w:t>,</w:t>
      </w:r>
      <w:r w:rsidR="004F0FC9">
        <w:rPr>
          <w:rFonts w:asciiTheme="minorHAnsi" w:eastAsiaTheme="minorHAnsi" w:hAnsiTheme="minorHAnsi" w:cstheme="minorBidi"/>
          <w:lang w:val="en"/>
        </w:rPr>
        <w:t xml:space="preserve"> </w:t>
      </w:r>
      <w:r w:rsidR="00122053">
        <w:rPr>
          <w:rFonts w:asciiTheme="minorHAnsi" w:eastAsiaTheme="minorHAnsi" w:hAnsiTheme="minorHAnsi" w:cstheme="minorBidi"/>
          <w:lang w:val="en"/>
        </w:rPr>
        <w:t xml:space="preserve"> or </w:t>
      </w:r>
      <w:r w:rsidR="004F0FC9">
        <w:rPr>
          <w:rFonts w:asciiTheme="minorHAnsi" w:eastAsiaTheme="minorHAnsi" w:hAnsiTheme="minorHAnsi" w:cstheme="minorBidi"/>
          <w:lang w:val="en"/>
        </w:rPr>
        <w:t>l</w:t>
      </w:r>
      <w:r w:rsidR="004F0FC9" w:rsidRPr="004F0FC9">
        <w:rPr>
          <w:rFonts w:asciiTheme="minorHAnsi" w:eastAsiaTheme="minorHAnsi" w:hAnsiTheme="minorHAnsi" w:cstheme="minorBidi"/>
          <w:lang w:val="en"/>
        </w:rPr>
        <w:t>ivi</w:t>
      </w:r>
      <w:r w:rsidR="004F0FC9">
        <w:rPr>
          <w:rFonts w:asciiTheme="minorHAnsi" w:eastAsiaTheme="minorHAnsi" w:hAnsiTheme="minorHAnsi" w:cstheme="minorBidi"/>
          <w:lang w:val="en"/>
        </w:rPr>
        <w:t>ng where there is air pollution</w:t>
      </w:r>
      <w:r w:rsidR="00E07554">
        <w:rPr>
          <w:rFonts w:asciiTheme="minorHAnsi" w:eastAsiaTheme="minorHAnsi" w:hAnsiTheme="minorHAnsi" w:cstheme="minorBidi"/>
          <w:lang w:val="en"/>
        </w:rPr>
        <w:t xml:space="preserve"> [4]</w:t>
      </w:r>
      <w:r w:rsidR="00122053">
        <w:rPr>
          <w:rFonts w:asciiTheme="minorHAnsi" w:eastAsiaTheme="minorHAnsi" w:hAnsiTheme="minorHAnsi" w:cstheme="minorBidi"/>
          <w:lang w:val="en"/>
        </w:rPr>
        <w:t>.</w:t>
      </w:r>
    </w:p>
    <w:p w:rsidR="006F6665" w:rsidRDefault="002B3CFD" w:rsidP="00A25A19">
      <w:pPr>
        <w:spacing w:line="240" w:lineRule="auto"/>
        <w:rPr>
          <w:rFonts w:asciiTheme="minorHAnsi" w:eastAsiaTheme="minorHAnsi" w:hAnsiTheme="minorHAnsi" w:cstheme="minorBidi"/>
          <w:lang w:val="en"/>
        </w:rPr>
      </w:pPr>
      <w:r>
        <w:rPr>
          <w:rFonts w:asciiTheme="minorHAnsi" w:eastAsiaTheme="minorHAnsi" w:hAnsiTheme="minorHAnsi" w:cstheme="minorBidi"/>
          <w:lang w:val="en"/>
        </w:rPr>
        <w:t>The CDC reports that t</w:t>
      </w:r>
      <w:r w:rsidRPr="002B3CFD">
        <w:rPr>
          <w:rFonts w:asciiTheme="minorHAnsi" w:eastAsiaTheme="minorHAnsi" w:hAnsiTheme="minorHAnsi" w:cstheme="minorBidi"/>
          <w:lang w:val="en"/>
        </w:rPr>
        <w:t xml:space="preserve">obacco smoke contains </w:t>
      </w:r>
      <w:r w:rsidR="005D6459" w:rsidRPr="002B3CFD">
        <w:rPr>
          <w:rFonts w:asciiTheme="minorHAnsi" w:eastAsiaTheme="minorHAnsi" w:hAnsiTheme="minorHAnsi" w:cstheme="minorBidi"/>
          <w:lang w:val="en"/>
        </w:rPr>
        <w:t>a mix</w:t>
      </w:r>
      <w:r w:rsidRPr="002B3CFD">
        <w:rPr>
          <w:rFonts w:asciiTheme="minorHAnsi" w:eastAsiaTheme="minorHAnsi" w:hAnsiTheme="minorHAnsi" w:cstheme="minorBidi"/>
          <w:lang w:val="en"/>
        </w:rPr>
        <w:t xml:space="preserve"> of more than 7,000 chemicals. Hundreds are </w:t>
      </w:r>
      <w:r w:rsidR="005D789E" w:rsidRPr="002B3CFD">
        <w:rPr>
          <w:rFonts w:asciiTheme="minorHAnsi" w:eastAsiaTheme="minorHAnsi" w:hAnsiTheme="minorHAnsi" w:cstheme="minorBidi"/>
          <w:lang w:val="en"/>
        </w:rPr>
        <w:t>toxic</w:t>
      </w:r>
      <w:r w:rsidR="005D789E">
        <w:rPr>
          <w:rFonts w:asciiTheme="minorHAnsi" w:eastAsiaTheme="minorHAnsi" w:hAnsiTheme="minorHAnsi" w:cstheme="minorBidi"/>
          <w:lang w:val="en"/>
        </w:rPr>
        <w:t xml:space="preserve"> and approximately </w:t>
      </w:r>
      <w:r w:rsidRPr="002B3CFD">
        <w:rPr>
          <w:rFonts w:asciiTheme="minorHAnsi" w:eastAsiaTheme="minorHAnsi" w:hAnsiTheme="minorHAnsi" w:cstheme="minorBidi"/>
          <w:lang w:val="en"/>
        </w:rPr>
        <w:t xml:space="preserve">70 </w:t>
      </w:r>
      <w:r w:rsidR="008E75BF">
        <w:rPr>
          <w:rFonts w:asciiTheme="minorHAnsi" w:eastAsiaTheme="minorHAnsi" w:hAnsiTheme="minorHAnsi" w:cstheme="minorBidi"/>
          <w:lang w:val="en"/>
        </w:rPr>
        <w:t>are carcinogenic</w:t>
      </w:r>
      <w:r>
        <w:rPr>
          <w:rFonts w:asciiTheme="minorHAnsi" w:eastAsiaTheme="minorHAnsi" w:hAnsiTheme="minorHAnsi" w:cstheme="minorBidi"/>
          <w:lang w:val="en"/>
        </w:rPr>
        <w:t xml:space="preserve">.   </w:t>
      </w:r>
      <w:r w:rsidR="006F6665" w:rsidRPr="006F6665">
        <w:rPr>
          <w:rFonts w:asciiTheme="minorHAnsi" w:eastAsiaTheme="minorHAnsi" w:hAnsiTheme="minorHAnsi" w:cstheme="minorBidi"/>
          <w:lang w:val="en"/>
        </w:rPr>
        <w:t>The most important,</w:t>
      </w:r>
      <w:r w:rsidR="006F6665">
        <w:rPr>
          <w:rFonts w:asciiTheme="minorHAnsi" w:eastAsiaTheme="minorHAnsi" w:hAnsiTheme="minorHAnsi" w:cstheme="minorBidi"/>
          <w:lang w:val="en"/>
        </w:rPr>
        <w:t xml:space="preserve"> </w:t>
      </w:r>
      <w:r w:rsidR="006F6665" w:rsidRPr="006F6665">
        <w:rPr>
          <w:rFonts w:asciiTheme="minorHAnsi" w:eastAsiaTheme="minorHAnsi" w:hAnsiTheme="minorHAnsi" w:cstheme="minorBidi"/>
          <w:lang w:val="en"/>
        </w:rPr>
        <w:t xml:space="preserve">based on their carcinogenic potency and </w:t>
      </w:r>
      <w:r w:rsidR="006F6665" w:rsidRPr="006F6665">
        <w:rPr>
          <w:rFonts w:asciiTheme="minorHAnsi" w:eastAsiaTheme="minorHAnsi" w:hAnsiTheme="minorHAnsi" w:cstheme="minorBidi"/>
          <w:lang w:val="en"/>
        </w:rPr>
        <w:lastRenderedPageBreak/>
        <w:t>established</w:t>
      </w:r>
      <w:r w:rsidR="006F6665">
        <w:rPr>
          <w:rFonts w:asciiTheme="minorHAnsi" w:eastAsiaTheme="minorHAnsi" w:hAnsiTheme="minorHAnsi" w:cstheme="minorBidi"/>
          <w:lang w:val="en"/>
        </w:rPr>
        <w:t xml:space="preserve"> </w:t>
      </w:r>
      <w:r w:rsidR="006F6665" w:rsidRPr="006F6665">
        <w:rPr>
          <w:rFonts w:asciiTheme="minorHAnsi" w:eastAsiaTheme="minorHAnsi" w:hAnsiTheme="minorHAnsi" w:cstheme="minorBidi"/>
          <w:lang w:val="en"/>
        </w:rPr>
        <w:t>levels in cigarette smoke, were polycyclic</w:t>
      </w:r>
      <w:r w:rsidR="006F6665">
        <w:rPr>
          <w:rFonts w:asciiTheme="minorHAnsi" w:eastAsiaTheme="minorHAnsi" w:hAnsiTheme="minorHAnsi" w:cstheme="minorBidi"/>
          <w:lang w:val="en"/>
        </w:rPr>
        <w:t xml:space="preserve"> </w:t>
      </w:r>
      <w:r w:rsidR="006F6665" w:rsidRPr="006F6665">
        <w:rPr>
          <w:rFonts w:asciiTheme="minorHAnsi" w:eastAsiaTheme="minorHAnsi" w:hAnsiTheme="minorHAnsi" w:cstheme="minorBidi"/>
          <w:lang w:val="en"/>
        </w:rPr>
        <w:t>aromatic hydrocarbons, N-nitrosamines, aromatic</w:t>
      </w:r>
      <w:r w:rsidR="006F6665">
        <w:rPr>
          <w:rFonts w:asciiTheme="minorHAnsi" w:eastAsiaTheme="minorHAnsi" w:hAnsiTheme="minorHAnsi" w:cstheme="minorBidi"/>
          <w:lang w:val="en"/>
        </w:rPr>
        <w:t xml:space="preserve"> </w:t>
      </w:r>
      <w:r w:rsidR="006F6665" w:rsidRPr="006F6665">
        <w:rPr>
          <w:rFonts w:asciiTheme="minorHAnsi" w:eastAsiaTheme="minorHAnsi" w:hAnsiTheme="minorHAnsi" w:cstheme="minorBidi"/>
          <w:lang w:val="en"/>
        </w:rPr>
        <w:t>amines, 1,3-butadiene, benzene, and</w:t>
      </w:r>
      <w:r w:rsidR="006F6665">
        <w:rPr>
          <w:rFonts w:asciiTheme="minorHAnsi" w:eastAsiaTheme="minorHAnsi" w:hAnsiTheme="minorHAnsi" w:cstheme="minorBidi"/>
          <w:lang w:val="en"/>
        </w:rPr>
        <w:t xml:space="preserve"> </w:t>
      </w:r>
      <w:r w:rsidR="006F6665" w:rsidRPr="006F6665">
        <w:rPr>
          <w:rFonts w:asciiTheme="minorHAnsi" w:eastAsiaTheme="minorHAnsi" w:hAnsiTheme="minorHAnsi" w:cstheme="minorBidi"/>
          <w:lang w:val="en"/>
        </w:rPr>
        <w:t>various aldehydes</w:t>
      </w:r>
      <w:r w:rsidR="006F6665">
        <w:rPr>
          <w:rFonts w:asciiTheme="minorHAnsi" w:eastAsiaTheme="minorHAnsi" w:hAnsiTheme="minorHAnsi" w:cstheme="minorBidi"/>
          <w:lang w:val="en"/>
        </w:rPr>
        <w:t xml:space="preserve"> [</w:t>
      </w:r>
      <w:r w:rsidR="009532E0">
        <w:rPr>
          <w:rFonts w:asciiTheme="minorHAnsi" w:eastAsiaTheme="minorHAnsi" w:hAnsiTheme="minorHAnsi" w:cstheme="minorBidi"/>
          <w:lang w:val="en"/>
        </w:rPr>
        <w:t>5</w:t>
      </w:r>
      <w:r w:rsidR="006F6665">
        <w:rPr>
          <w:rFonts w:asciiTheme="minorHAnsi" w:eastAsiaTheme="minorHAnsi" w:hAnsiTheme="minorHAnsi" w:cstheme="minorBidi"/>
          <w:lang w:val="en"/>
        </w:rPr>
        <w:t xml:space="preserve">].  </w:t>
      </w:r>
      <w:r w:rsidR="006F6665" w:rsidRPr="006F6665">
        <w:rPr>
          <w:rFonts w:asciiTheme="minorHAnsi" w:eastAsiaTheme="minorHAnsi" w:hAnsiTheme="minorHAnsi" w:cstheme="minorBidi"/>
          <w:lang w:val="en"/>
        </w:rPr>
        <w:t>The ATSDR Tox Guide for Benzene states: “About 50% of the entire nationwide exposure to benzene results from smoking tobacco or from exposure to tobacco smoke.”  The AT</w:t>
      </w:r>
      <w:r w:rsidR="006F6665">
        <w:rPr>
          <w:rFonts w:asciiTheme="minorHAnsi" w:eastAsiaTheme="minorHAnsi" w:hAnsiTheme="minorHAnsi" w:cstheme="minorBidi"/>
          <w:lang w:val="en"/>
        </w:rPr>
        <w:t>SDR Public Health Statement reports</w:t>
      </w:r>
      <w:r w:rsidR="006F6665" w:rsidRPr="006F6665">
        <w:rPr>
          <w:rFonts w:asciiTheme="minorHAnsi" w:eastAsiaTheme="minorHAnsi" w:hAnsiTheme="minorHAnsi" w:cstheme="minorBidi"/>
          <w:lang w:val="en"/>
        </w:rPr>
        <w:t>: “The average smoker (32 cigarettes per day) takes in about 1.8 milligrams (mg) of benzene per day. This amount is about 10 times the average daily intake of benzene by nonsmokers.”</w:t>
      </w:r>
      <w:r w:rsidR="006F6665">
        <w:rPr>
          <w:rFonts w:asciiTheme="minorHAnsi" w:eastAsiaTheme="minorHAnsi" w:hAnsiTheme="minorHAnsi" w:cstheme="minorBidi"/>
          <w:lang w:val="en"/>
        </w:rPr>
        <w:t xml:space="preserve">   </w:t>
      </w:r>
      <w:r w:rsidR="00E304D8">
        <w:rPr>
          <w:rFonts w:asciiTheme="minorHAnsi" w:eastAsiaTheme="minorHAnsi" w:hAnsiTheme="minorHAnsi" w:cstheme="minorBidi"/>
          <w:lang w:val="en"/>
        </w:rPr>
        <w:t xml:space="preserve"> </w:t>
      </w:r>
    </w:p>
    <w:p w:rsidR="00ED6538" w:rsidRDefault="006F6665" w:rsidP="00A25A19">
      <w:pPr>
        <w:spacing w:line="240" w:lineRule="auto"/>
      </w:pPr>
      <w:r>
        <w:t>The American Cancer Society states that a</w:t>
      </w:r>
      <w:r w:rsidR="00122053">
        <w:t>t least 80% of lung cancer deaths are thought to result from smoking, and this number is probably even higher for small cell lung cancer.</w:t>
      </w:r>
      <w:r w:rsidR="00122053" w:rsidRPr="00122053">
        <w:t xml:space="preserve"> </w:t>
      </w:r>
      <w:r w:rsidR="00122053">
        <w:t>The risk of lung cancer in smokers relative to non-smokers is in the order of over 20 fold [</w:t>
      </w:r>
      <w:r w:rsidR="00D30888">
        <w:t>6</w:t>
      </w:r>
      <w:r w:rsidR="00122053">
        <w:t xml:space="preserve">].  The greater the length and quantity of smoking, the greater the </w:t>
      </w:r>
      <w:r w:rsidR="00C129FB">
        <w:t xml:space="preserve">cancer </w:t>
      </w:r>
      <w:r w:rsidR="00122053">
        <w:t xml:space="preserve">risk.  Former smokers continue to have an elevated risk for lung </w:t>
      </w:r>
      <w:r w:rsidR="005D6459">
        <w:t>cancer years</w:t>
      </w:r>
      <w:r w:rsidR="00122053">
        <w:t xml:space="preserve"> after quitting.  There is not a decrease in risk until 5 years of smoking cessation.  </w:t>
      </w:r>
      <w:r w:rsidR="00C129FB">
        <w:t xml:space="preserve">During the first 5 years following stopping smoking, the risk of former cigarette smokers was high (RR = 16.1), but as cessation continued, it declined steeply. </w:t>
      </w:r>
      <w:r w:rsidR="001A4CCA">
        <w:t xml:space="preserve"> </w:t>
      </w:r>
      <w:r w:rsidR="008E75BF">
        <w:t xml:space="preserve">In a cohort of Veterans followed from 1954-1980, the </w:t>
      </w:r>
      <w:r w:rsidR="001536A5">
        <w:t>relative risk (</w:t>
      </w:r>
      <w:r w:rsidR="008E75BF">
        <w:t>RR</w:t>
      </w:r>
      <w:r w:rsidR="001536A5">
        <w:t>)</w:t>
      </w:r>
      <w:r w:rsidR="008E75BF">
        <w:t xml:space="preserve"> for lung cancer for former cigarette smokers was 3.6.  However, a</w:t>
      </w:r>
      <w:r w:rsidR="00C129FB">
        <w:t xml:space="preserve">fter 40 years </w:t>
      </w:r>
      <w:r w:rsidR="001A4CCA">
        <w:t>of smoking</w:t>
      </w:r>
      <w:r w:rsidR="00C129FB">
        <w:t xml:space="preserve"> </w:t>
      </w:r>
      <w:r w:rsidR="00B63AC9">
        <w:t xml:space="preserve">cessation, the risk of lung cancer among former </w:t>
      </w:r>
      <w:r w:rsidR="001536A5">
        <w:t xml:space="preserve">smokers has decreased, but </w:t>
      </w:r>
      <w:r w:rsidR="00B63AC9">
        <w:t xml:space="preserve">remains elevated compared with never smokers </w:t>
      </w:r>
      <w:r w:rsidR="00C23BD9">
        <w:t>[1]</w:t>
      </w:r>
      <w:r w:rsidR="001A4CCA">
        <w:t>.</w:t>
      </w:r>
      <w:r w:rsidR="00C129FB">
        <w:t xml:space="preserve">  </w:t>
      </w:r>
      <w:r w:rsidR="00122053">
        <w:t xml:space="preserve">The cumulative lung cancer risk among heavy smokers may be as high as 30 percent, compared with a lifetime risk of lung cancer of 1 percent or less in never smokers. </w:t>
      </w:r>
      <w:r w:rsidR="00C129FB">
        <w:t xml:space="preserve"> </w:t>
      </w:r>
    </w:p>
    <w:p w:rsidR="00122053" w:rsidRPr="001A4CCA" w:rsidRDefault="00122053" w:rsidP="00A25A19">
      <w:pPr>
        <w:autoSpaceDE w:val="0"/>
        <w:autoSpaceDN w:val="0"/>
        <w:adjustRightInd w:val="0"/>
        <w:spacing w:after="0" w:line="240" w:lineRule="auto"/>
        <w:rPr>
          <w:rFonts w:asciiTheme="minorHAnsi" w:hAnsiTheme="minorHAnsi"/>
          <w:color w:val="1E1F20"/>
        </w:rPr>
      </w:pPr>
      <w:r>
        <w:t xml:space="preserve">Second hand smoke can increase the risk </w:t>
      </w:r>
      <w:r w:rsidR="002B3CFD">
        <w:t>for</w:t>
      </w:r>
      <w:r>
        <w:t xml:space="preserve"> developing lung cancer</w:t>
      </w:r>
      <w:r w:rsidR="007077E5">
        <w:t xml:space="preserve"> [7]</w:t>
      </w:r>
      <w:r w:rsidR="00234E74">
        <w:t xml:space="preserve">. </w:t>
      </w:r>
      <w:r w:rsidR="00E1787C">
        <w:t xml:space="preserve"> </w:t>
      </w:r>
      <w:r w:rsidR="00234E74" w:rsidRPr="00234E74">
        <w:t xml:space="preserve">A 2014 pooled analysis of 18 case-control studies found that among never smokers, the odds ratios (OR) comparing those ever exposed to secondhand smoke with those never exposed </w:t>
      </w:r>
      <w:r w:rsidR="008E75BF">
        <w:t xml:space="preserve">was </w:t>
      </w:r>
      <w:r w:rsidR="00234E74" w:rsidRPr="00234E74">
        <w:t xml:space="preserve">1.31 (95% CI: 1.17-1.45) for all </w:t>
      </w:r>
      <w:r w:rsidR="001536A5">
        <w:t>cell</w:t>
      </w:r>
      <w:r w:rsidR="001536A5" w:rsidRPr="00234E74">
        <w:t xml:space="preserve"> </w:t>
      </w:r>
      <w:r w:rsidR="00234E74" w:rsidRPr="00234E74">
        <w:t xml:space="preserve">types combined, 1.26 (95% CI: 1.10-1.44) for adenocarcinoma, 1.41(95% CI: 0.99-1.99) for squamous cell carcinoma, 1.48 (95% CI: 0.89-2.45) for large cell lung cancer, and 3.09 (95% CI: 1.62-5.89) for small cell lung </w:t>
      </w:r>
      <w:r w:rsidR="00234E74" w:rsidRPr="00511400">
        <w:t>cancer</w:t>
      </w:r>
      <w:r w:rsidR="00E1787C" w:rsidRPr="00511400">
        <w:t xml:space="preserve"> </w:t>
      </w:r>
      <w:r w:rsidR="00234E74" w:rsidRPr="00511400">
        <w:t>[</w:t>
      </w:r>
      <w:r w:rsidR="007077E5" w:rsidRPr="00511400">
        <w:t>8</w:t>
      </w:r>
      <w:r w:rsidR="00234E74" w:rsidRPr="00511400">
        <w:t>]</w:t>
      </w:r>
      <w:r w:rsidR="00E1787C" w:rsidRPr="00511400">
        <w:t xml:space="preserve">. </w:t>
      </w:r>
      <w:r w:rsidR="001C7A5C">
        <w:rPr>
          <w:rFonts w:asciiTheme="minorHAnsi" w:hAnsiTheme="minorHAnsi"/>
          <w:color w:val="1E1F20"/>
        </w:rPr>
        <w:t xml:space="preserve">The estimated excess risk of lung </w:t>
      </w:r>
      <w:r w:rsidR="00B925FB">
        <w:rPr>
          <w:rFonts w:asciiTheme="minorHAnsi" w:hAnsiTheme="minorHAnsi"/>
          <w:color w:val="1E1F20"/>
        </w:rPr>
        <w:t>cancer</w:t>
      </w:r>
      <w:r w:rsidR="001C7A5C">
        <w:rPr>
          <w:rFonts w:asciiTheme="minorHAnsi" w:hAnsiTheme="minorHAnsi"/>
          <w:color w:val="1E1F20"/>
        </w:rPr>
        <w:t xml:space="preserve"> for never smokers married to smokers</w:t>
      </w:r>
      <w:r w:rsidR="00E873CE">
        <w:rPr>
          <w:rFonts w:asciiTheme="minorHAnsi" w:hAnsiTheme="minorHAnsi"/>
          <w:color w:val="1E1F20"/>
        </w:rPr>
        <w:t xml:space="preserve"> has been reported as 2</w:t>
      </w:r>
      <w:r w:rsidR="00B925FB">
        <w:rPr>
          <w:rFonts w:asciiTheme="minorHAnsi" w:hAnsiTheme="minorHAnsi"/>
          <w:color w:val="1E1F20"/>
        </w:rPr>
        <w:t>3-27%</w:t>
      </w:r>
      <w:r w:rsidR="00E873CE">
        <w:rPr>
          <w:rFonts w:asciiTheme="minorHAnsi" w:hAnsiTheme="minorHAnsi"/>
          <w:color w:val="1E1F20"/>
        </w:rPr>
        <w:t xml:space="preserve"> [</w:t>
      </w:r>
      <w:r w:rsidR="0077275F">
        <w:rPr>
          <w:rFonts w:asciiTheme="minorHAnsi" w:hAnsiTheme="minorHAnsi"/>
          <w:color w:val="1E1F20"/>
        </w:rPr>
        <w:t>2]</w:t>
      </w:r>
      <w:r w:rsidR="001C7A5C" w:rsidRPr="0077275F">
        <w:rPr>
          <w:rFonts w:asciiTheme="minorHAnsi" w:hAnsiTheme="minorHAnsi"/>
        </w:rPr>
        <w:t>.</w:t>
      </w:r>
      <w:r w:rsidR="001C7A5C" w:rsidRPr="0077275F">
        <w:rPr>
          <w:rFonts w:asciiTheme="minorHAnsi" w:hAnsiTheme="minorHAnsi"/>
          <w:color w:val="FF0000"/>
        </w:rPr>
        <w:t xml:space="preserve">  </w:t>
      </w:r>
      <w:r w:rsidR="00ED6538" w:rsidRPr="001A4CCA">
        <w:rPr>
          <w:rFonts w:asciiTheme="minorHAnsi" w:hAnsiTheme="minorHAnsi"/>
          <w:color w:val="1E1F20"/>
        </w:rPr>
        <w:t>A more recent study reported that passive smoking</w:t>
      </w:r>
      <w:r w:rsidR="001A4CCA" w:rsidRPr="001A4CCA">
        <w:rPr>
          <w:rFonts w:asciiTheme="minorHAnsi" w:hAnsiTheme="minorHAnsi"/>
          <w:color w:val="1E1F20"/>
        </w:rPr>
        <w:t xml:space="preserve"> </w:t>
      </w:r>
      <w:r w:rsidR="00ED6538" w:rsidRPr="001A4CCA">
        <w:rPr>
          <w:rFonts w:asciiTheme="minorHAnsi" w:hAnsiTheme="minorHAnsi"/>
          <w:color w:val="1E1F20"/>
        </w:rPr>
        <w:t>during childhood increased lung cancer risk in adulthood</w:t>
      </w:r>
      <w:r w:rsidR="001A4CCA" w:rsidRPr="001A4CCA">
        <w:rPr>
          <w:rFonts w:asciiTheme="minorHAnsi" w:hAnsiTheme="minorHAnsi"/>
          <w:color w:val="1E1F20"/>
        </w:rPr>
        <w:t xml:space="preserve"> </w:t>
      </w:r>
      <w:r w:rsidR="00ED6538" w:rsidRPr="001A4CCA">
        <w:rPr>
          <w:rFonts w:asciiTheme="minorHAnsi" w:hAnsiTheme="minorHAnsi"/>
          <w:color w:val="1E1F20"/>
        </w:rPr>
        <w:t>by 3.6 fold</w:t>
      </w:r>
      <w:r w:rsidR="00D30888">
        <w:rPr>
          <w:rFonts w:asciiTheme="minorHAnsi" w:hAnsiTheme="minorHAnsi"/>
          <w:color w:val="1E1F20"/>
        </w:rPr>
        <w:t xml:space="preserve"> [</w:t>
      </w:r>
      <w:r w:rsidR="007077E5">
        <w:rPr>
          <w:rFonts w:asciiTheme="minorHAnsi" w:hAnsiTheme="minorHAnsi"/>
          <w:color w:val="1E1F20"/>
        </w:rPr>
        <w:t>9</w:t>
      </w:r>
      <w:r w:rsidR="00E873CE">
        <w:rPr>
          <w:rFonts w:asciiTheme="minorHAnsi" w:hAnsiTheme="minorHAnsi"/>
          <w:color w:val="1E1F20"/>
        </w:rPr>
        <w:t>]</w:t>
      </w:r>
      <w:r w:rsidR="00ED6538" w:rsidRPr="001A4CCA">
        <w:rPr>
          <w:rFonts w:asciiTheme="minorHAnsi" w:hAnsiTheme="minorHAnsi"/>
          <w:color w:val="1E1F20"/>
        </w:rPr>
        <w:t>.</w:t>
      </w:r>
    </w:p>
    <w:p w:rsidR="001A4CCA" w:rsidRDefault="001A4CCA" w:rsidP="00A25A19">
      <w:pPr>
        <w:autoSpaceDE w:val="0"/>
        <w:autoSpaceDN w:val="0"/>
        <w:adjustRightInd w:val="0"/>
        <w:spacing w:after="0" w:line="240" w:lineRule="auto"/>
      </w:pPr>
    </w:p>
    <w:p w:rsidR="00F9267A" w:rsidRDefault="00F9267A" w:rsidP="00A25A19">
      <w:pPr>
        <w:spacing w:line="240" w:lineRule="auto"/>
        <w:rPr>
          <w:rFonts w:asciiTheme="minorHAnsi" w:eastAsiaTheme="minorHAnsi" w:hAnsiTheme="minorHAnsi" w:cstheme="minorBidi"/>
          <w:lang w:val="en"/>
        </w:rPr>
      </w:pPr>
      <w:r w:rsidRPr="00F9267A">
        <w:rPr>
          <w:rFonts w:asciiTheme="minorHAnsi" w:eastAsiaTheme="minorHAnsi" w:hAnsiTheme="minorHAnsi" w:cstheme="minorBidi"/>
          <w:lang w:val="en"/>
        </w:rPr>
        <w:t>Smoking cigars or a pipe is also associated with a</w:t>
      </w:r>
      <w:r w:rsidR="00091BDE">
        <w:rPr>
          <w:rFonts w:asciiTheme="minorHAnsi" w:eastAsiaTheme="minorHAnsi" w:hAnsiTheme="minorHAnsi" w:cstheme="minorBidi"/>
          <w:lang w:val="en"/>
        </w:rPr>
        <w:t xml:space="preserve">n increased risk of lung cancer.  </w:t>
      </w:r>
      <w:r w:rsidRPr="00F9267A">
        <w:rPr>
          <w:rFonts w:asciiTheme="minorHAnsi" w:eastAsiaTheme="minorHAnsi" w:hAnsiTheme="minorHAnsi" w:cstheme="minorBidi"/>
          <w:lang w:val="en"/>
        </w:rPr>
        <w:t xml:space="preserve"> In a cohort study that followed pipe-only </w:t>
      </w:r>
      <w:r w:rsidR="00091BDE">
        <w:rPr>
          <w:rFonts w:asciiTheme="minorHAnsi" w:eastAsiaTheme="minorHAnsi" w:hAnsiTheme="minorHAnsi" w:cstheme="minorBidi"/>
          <w:lang w:val="en"/>
        </w:rPr>
        <w:t xml:space="preserve">and cigar-only </w:t>
      </w:r>
      <w:r w:rsidRPr="00F9267A">
        <w:rPr>
          <w:rFonts w:asciiTheme="minorHAnsi" w:eastAsiaTheme="minorHAnsi" w:hAnsiTheme="minorHAnsi" w:cstheme="minorBidi"/>
          <w:lang w:val="en"/>
        </w:rPr>
        <w:t>smokers</w:t>
      </w:r>
      <w:r w:rsidR="00091BDE">
        <w:rPr>
          <w:rFonts w:asciiTheme="minorHAnsi" w:eastAsiaTheme="minorHAnsi" w:hAnsiTheme="minorHAnsi" w:cstheme="minorBidi"/>
          <w:lang w:val="en"/>
        </w:rPr>
        <w:t xml:space="preserve">, findings confirmed a </w:t>
      </w:r>
      <w:r w:rsidR="00B27354">
        <w:rPr>
          <w:rFonts w:asciiTheme="minorHAnsi" w:eastAsiaTheme="minorHAnsi" w:hAnsiTheme="minorHAnsi" w:cstheme="minorBidi"/>
          <w:lang w:val="en"/>
        </w:rPr>
        <w:t>carcinogenic</w:t>
      </w:r>
      <w:r w:rsidR="00091BDE">
        <w:rPr>
          <w:rFonts w:asciiTheme="minorHAnsi" w:eastAsiaTheme="minorHAnsi" w:hAnsiTheme="minorHAnsi" w:cstheme="minorBidi"/>
          <w:lang w:val="en"/>
        </w:rPr>
        <w:t xml:space="preserve"> effect </w:t>
      </w:r>
      <w:r w:rsidR="001536A5">
        <w:rPr>
          <w:rFonts w:asciiTheme="minorHAnsi" w:eastAsiaTheme="minorHAnsi" w:hAnsiTheme="minorHAnsi" w:cstheme="minorBidi"/>
          <w:lang w:val="en"/>
        </w:rPr>
        <w:t xml:space="preserve">to the lungs </w:t>
      </w:r>
      <w:r w:rsidR="00091BDE">
        <w:rPr>
          <w:rFonts w:asciiTheme="minorHAnsi" w:eastAsiaTheme="minorHAnsi" w:hAnsiTheme="minorHAnsi" w:cstheme="minorBidi"/>
          <w:lang w:val="en"/>
        </w:rPr>
        <w:t>for both.  The hazard ratio for incident cases was 3.9 for cigar smokers and 13.3 for pipe smokers</w:t>
      </w:r>
      <w:r w:rsidR="00DD3B62">
        <w:rPr>
          <w:rFonts w:asciiTheme="minorHAnsi" w:eastAsiaTheme="minorHAnsi" w:hAnsiTheme="minorHAnsi" w:cstheme="minorBidi"/>
          <w:lang w:val="en"/>
        </w:rPr>
        <w:t xml:space="preserve"> [</w:t>
      </w:r>
      <w:r w:rsidR="007077E5">
        <w:rPr>
          <w:rFonts w:asciiTheme="minorHAnsi" w:eastAsiaTheme="minorHAnsi" w:hAnsiTheme="minorHAnsi" w:cstheme="minorBidi"/>
          <w:lang w:val="en"/>
        </w:rPr>
        <w:t>10</w:t>
      </w:r>
      <w:r w:rsidR="00DD3B62">
        <w:rPr>
          <w:rFonts w:asciiTheme="minorHAnsi" w:eastAsiaTheme="minorHAnsi" w:hAnsiTheme="minorHAnsi" w:cstheme="minorBidi"/>
          <w:lang w:val="en"/>
        </w:rPr>
        <w:t>]</w:t>
      </w:r>
      <w:r w:rsidR="00091BDE">
        <w:rPr>
          <w:rFonts w:asciiTheme="minorHAnsi" w:eastAsiaTheme="minorHAnsi" w:hAnsiTheme="minorHAnsi" w:cstheme="minorBidi"/>
          <w:lang w:val="en"/>
        </w:rPr>
        <w:t xml:space="preserve">.   </w:t>
      </w:r>
      <w:r w:rsidRPr="00F9267A">
        <w:rPr>
          <w:rFonts w:asciiTheme="minorHAnsi" w:eastAsiaTheme="minorHAnsi" w:hAnsiTheme="minorHAnsi" w:cstheme="minorBidi"/>
          <w:lang w:val="en"/>
        </w:rPr>
        <w:t>The risk of lung cancer correlated with the intensity and duration of smoking</w:t>
      </w:r>
      <w:r w:rsidR="00823B87">
        <w:rPr>
          <w:rFonts w:asciiTheme="minorHAnsi" w:eastAsiaTheme="minorHAnsi" w:hAnsiTheme="minorHAnsi" w:cstheme="minorBidi"/>
          <w:lang w:val="en"/>
        </w:rPr>
        <w:t>. Other</w:t>
      </w:r>
      <w:r w:rsidR="00091BDE">
        <w:rPr>
          <w:rFonts w:asciiTheme="minorHAnsi" w:eastAsiaTheme="minorHAnsi" w:hAnsiTheme="minorHAnsi" w:cstheme="minorBidi"/>
          <w:lang w:val="en"/>
        </w:rPr>
        <w:t xml:space="preserve"> studies have shown similar results.</w:t>
      </w:r>
    </w:p>
    <w:p w:rsidR="00091BDE" w:rsidRDefault="002B3CFD" w:rsidP="000762A2">
      <w:pPr>
        <w:spacing w:line="240" w:lineRule="auto"/>
        <w:rPr>
          <w:rFonts w:asciiTheme="minorHAnsi" w:eastAsiaTheme="minorHAnsi" w:hAnsiTheme="minorHAnsi" w:cstheme="minorBidi"/>
          <w:lang w:val="en"/>
        </w:rPr>
      </w:pPr>
      <w:r w:rsidRPr="002B3CFD">
        <w:rPr>
          <w:rFonts w:asciiTheme="minorHAnsi" w:eastAsiaTheme="minorHAnsi" w:hAnsiTheme="minorHAnsi" w:cstheme="minorBidi"/>
          <w:lang w:val="en"/>
        </w:rPr>
        <w:t xml:space="preserve">Marijuana smoke contains tar and many of same cancer-causing substances that are in tobacco smoke.  Marijuana cigarettes are typically smoked all the way to the end, where tar content is the highest, are non-filtered, and inhaled very </w:t>
      </w:r>
      <w:r w:rsidRPr="00511400">
        <w:rPr>
          <w:rFonts w:asciiTheme="minorHAnsi" w:eastAsiaTheme="minorHAnsi" w:hAnsiTheme="minorHAnsi" w:cstheme="minorBidi"/>
          <w:lang w:val="en"/>
        </w:rPr>
        <w:t>deeply</w:t>
      </w:r>
      <w:r w:rsidR="00C128DC" w:rsidRPr="00511400">
        <w:rPr>
          <w:rFonts w:asciiTheme="minorHAnsi" w:eastAsiaTheme="minorHAnsi" w:hAnsiTheme="minorHAnsi" w:cstheme="minorBidi"/>
          <w:lang w:val="en"/>
        </w:rPr>
        <w:t xml:space="preserve"> [11]</w:t>
      </w:r>
      <w:r w:rsidRPr="00511400">
        <w:rPr>
          <w:rFonts w:asciiTheme="minorHAnsi" w:eastAsiaTheme="minorHAnsi" w:hAnsiTheme="minorHAnsi" w:cstheme="minorBidi"/>
          <w:lang w:val="en"/>
        </w:rPr>
        <w:t xml:space="preserve">.  </w:t>
      </w:r>
      <w:r w:rsidRPr="002B3CFD">
        <w:rPr>
          <w:rFonts w:asciiTheme="minorHAnsi" w:eastAsiaTheme="minorHAnsi" w:hAnsiTheme="minorHAnsi" w:cstheme="minorBidi"/>
          <w:lang w:val="en"/>
        </w:rPr>
        <w:t>The smoke is traditionally held in the lungs for a longer time than with cigarettes, which gives any cancer causing substances more opportunity to deposit in the lung</w:t>
      </w:r>
      <w:r w:rsidR="000762A2">
        <w:rPr>
          <w:rFonts w:asciiTheme="minorHAnsi" w:eastAsiaTheme="minorHAnsi" w:hAnsiTheme="minorHAnsi" w:cstheme="minorBidi"/>
          <w:lang w:val="en"/>
        </w:rPr>
        <w:t xml:space="preserve">.  </w:t>
      </w:r>
      <w:r w:rsidR="001536A5">
        <w:rPr>
          <w:rFonts w:asciiTheme="minorHAnsi" w:eastAsiaTheme="minorHAnsi" w:hAnsiTheme="minorHAnsi" w:cstheme="minorBidi"/>
          <w:lang w:val="en"/>
        </w:rPr>
        <w:t>Nitrous oxides</w:t>
      </w:r>
      <w:r w:rsidR="000762A2" w:rsidRPr="000762A2">
        <w:rPr>
          <w:rFonts w:asciiTheme="minorHAnsi" w:eastAsiaTheme="minorHAnsi" w:hAnsiTheme="minorHAnsi" w:cstheme="minorBidi"/>
          <w:lang w:val="en"/>
        </w:rPr>
        <w:t>, hydrogen cyanide, and aromatic amines were</w:t>
      </w:r>
      <w:r w:rsidR="000762A2">
        <w:rPr>
          <w:rFonts w:asciiTheme="minorHAnsi" w:eastAsiaTheme="minorHAnsi" w:hAnsiTheme="minorHAnsi" w:cstheme="minorBidi"/>
          <w:lang w:val="en"/>
        </w:rPr>
        <w:t xml:space="preserve"> </w:t>
      </w:r>
      <w:r w:rsidR="000762A2" w:rsidRPr="000762A2">
        <w:rPr>
          <w:rFonts w:asciiTheme="minorHAnsi" w:eastAsiaTheme="minorHAnsi" w:hAnsiTheme="minorHAnsi" w:cstheme="minorBidi"/>
          <w:lang w:val="en"/>
        </w:rPr>
        <w:t>present in marijuana smoke at levels 3-5 times higher than in</w:t>
      </w:r>
      <w:r w:rsidR="000762A2">
        <w:rPr>
          <w:rFonts w:asciiTheme="minorHAnsi" w:eastAsiaTheme="minorHAnsi" w:hAnsiTheme="minorHAnsi" w:cstheme="minorBidi"/>
          <w:lang w:val="en"/>
        </w:rPr>
        <w:t xml:space="preserve"> </w:t>
      </w:r>
      <w:r w:rsidR="000762A2" w:rsidRPr="000762A2">
        <w:rPr>
          <w:rFonts w:asciiTheme="minorHAnsi" w:eastAsiaTheme="minorHAnsi" w:hAnsiTheme="minorHAnsi" w:cstheme="minorBidi"/>
          <w:lang w:val="en"/>
        </w:rPr>
        <w:t>mainstream tobacco smoke, while ammonia was present at levels</w:t>
      </w:r>
      <w:r w:rsidR="000762A2">
        <w:rPr>
          <w:rFonts w:asciiTheme="minorHAnsi" w:eastAsiaTheme="minorHAnsi" w:hAnsiTheme="minorHAnsi" w:cstheme="minorBidi"/>
          <w:lang w:val="en"/>
        </w:rPr>
        <w:t xml:space="preserve"> </w:t>
      </w:r>
      <w:r w:rsidR="000762A2" w:rsidRPr="000762A2">
        <w:rPr>
          <w:rFonts w:asciiTheme="minorHAnsi" w:eastAsiaTheme="minorHAnsi" w:hAnsiTheme="minorHAnsi" w:cstheme="minorBidi"/>
          <w:lang w:val="en"/>
        </w:rPr>
        <w:t>20 times higher than tobacco</w:t>
      </w:r>
      <w:r w:rsidR="00650293">
        <w:rPr>
          <w:rFonts w:asciiTheme="minorHAnsi" w:eastAsiaTheme="minorHAnsi" w:hAnsiTheme="minorHAnsi" w:cstheme="minorBidi"/>
          <w:lang w:val="en"/>
        </w:rPr>
        <w:t xml:space="preserve"> [</w:t>
      </w:r>
      <w:r w:rsidR="007077E5">
        <w:rPr>
          <w:rFonts w:asciiTheme="minorHAnsi" w:eastAsiaTheme="minorHAnsi" w:hAnsiTheme="minorHAnsi" w:cstheme="minorBidi"/>
          <w:lang w:val="en"/>
        </w:rPr>
        <w:t>12</w:t>
      </w:r>
      <w:r w:rsidR="00650293">
        <w:rPr>
          <w:rFonts w:asciiTheme="minorHAnsi" w:eastAsiaTheme="minorHAnsi" w:hAnsiTheme="minorHAnsi" w:cstheme="minorBidi"/>
          <w:lang w:val="en"/>
        </w:rPr>
        <w:t>].</w:t>
      </w:r>
    </w:p>
    <w:p w:rsidR="00B63AC9" w:rsidRPr="001A4CCA" w:rsidRDefault="00B63AC9" w:rsidP="00A25A19">
      <w:pPr>
        <w:autoSpaceDE w:val="0"/>
        <w:autoSpaceDN w:val="0"/>
        <w:adjustRightInd w:val="0"/>
        <w:spacing w:after="0" w:line="240" w:lineRule="auto"/>
        <w:rPr>
          <w:rFonts w:asciiTheme="minorHAnsi" w:eastAsiaTheme="minorHAnsi" w:hAnsiTheme="minorHAnsi" w:cstheme="minorBidi"/>
          <w:lang w:val="en"/>
        </w:rPr>
      </w:pPr>
      <w:r w:rsidRPr="001A4CCA">
        <w:rPr>
          <w:rFonts w:asciiTheme="minorHAnsi" w:hAnsiTheme="minorHAnsi" w:cs="NewCaledonia"/>
        </w:rPr>
        <w:t xml:space="preserve">Radon is </w:t>
      </w:r>
      <w:r w:rsidR="001A4CCA" w:rsidRPr="001A4CCA">
        <w:rPr>
          <w:rFonts w:asciiTheme="minorHAnsi" w:hAnsiTheme="minorHAnsi" w:cs="NewCaledonia"/>
        </w:rPr>
        <w:t>an inert</w:t>
      </w:r>
      <w:r w:rsidRPr="001A4CCA">
        <w:rPr>
          <w:rFonts w:asciiTheme="minorHAnsi" w:hAnsiTheme="minorHAnsi" w:cs="NewCaledonia"/>
        </w:rPr>
        <w:t xml:space="preserve"> gas that is produced naturally from radium in</w:t>
      </w:r>
      <w:r w:rsidR="001A4CCA">
        <w:rPr>
          <w:rFonts w:asciiTheme="minorHAnsi" w:hAnsiTheme="minorHAnsi" w:cs="NewCaledonia"/>
        </w:rPr>
        <w:t xml:space="preserve"> </w:t>
      </w:r>
      <w:r w:rsidRPr="001A4CCA">
        <w:rPr>
          <w:rFonts w:asciiTheme="minorHAnsi" w:hAnsiTheme="minorHAnsi" w:cs="NewCaledonia"/>
        </w:rPr>
        <w:t xml:space="preserve">the decay series of uranium. Two of the decay </w:t>
      </w:r>
      <w:r w:rsidR="001A4CCA" w:rsidRPr="001A4CCA">
        <w:rPr>
          <w:rFonts w:asciiTheme="minorHAnsi" w:hAnsiTheme="minorHAnsi" w:cs="NewCaledonia"/>
        </w:rPr>
        <w:t>products of</w:t>
      </w:r>
      <w:r w:rsidRPr="001A4CCA">
        <w:rPr>
          <w:rFonts w:asciiTheme="minorHAnsi" w:hAnsiTheme="minorHAnsi" w:cs="NewCaledonia"/>
        </w:rPr>
        <w:t xml:space="preserve"> radon </w:t>
      </w:r>
      <w:r w:rsidR="001A4CCA" w:rsidRPr="001A4CCA">
        <w:rPr>
          <w:rFonts w:asciiTheme="minorHAnsi" w:hAnsiTheme="minorHAnsi" w:cs="NewCaledonia"/>
        </w:rPr>
        <w:t>emit</w:t>
      </w:r>
      <w:r w:rsidR="001A4CCA" w:rsidRPr="001A4CCA">
        <w:rPr>
          <w:rFonts w:asciiTheme="minorHAnsi" w:hAnsiTheme="minorHAnsi" w:cs="Universal-GreekwithMathPi"/>
        </w:rPr>
        <w:t xml:space="preserve"> </w:t>
      </w:r>
      <w:r w:rsidR="001A4CCA" w:rsidRPr="001A4CCA">
        <w:rPr>
          <w:rFonts w:asciiTheme="minorHAnsi" w:hAnsiTheme="minorHAnsi" w:cs="NewCaledonia"/>
        </w:rPr>
        <w:t>particle</w:t>
      </w:r>
      <w:r w:rsidR="00E4314A">
        <w:rPr>
          <w:rFonts w:asciiTheme="minorHAnsi" w:hAnsiTheme="minorHAnsi" w:cs="NewCaledonia"/>
        </w:rPr>
        <w:t>s</w:t>
      </w:r>
      <w:r w:rsidRPr="001A4CCA">
        <w:rPr>
          <w:rFonts w:asciiTheme="minorHAnsi" w:hAnsiTheme="minorHAnsi" w:cs="NewCaledonia"/>
        </w:rPr>
        <w:t xml:space="preserve"> that by virtue of their high</w:t>
      </w:r>
      <w:r w:rsidR="001A4CCA">
        <w:rPr>
          <w:rFonts w:asciiTheme="minorHAnsi" w:hAnsiTheme="minorHAnsi" w:cs="NewCaledonia"/>
        </w:rPr>
        <w:t xml:space="preserve"> </w:t>
      </w:r>
      <w:r w:rsidRPr="001A4CCA">
        <w:rPr>
          <w:rFonts w:asciiTheme="minorHAnsi" w:hAnsiTheme="minorHAnsi" w:cs="NewCaledonia"/>
        </w:rPr>
        <w:t xml:space="preserve">energy and </w:t>
      </w:r>
      <w:r w:rsidR="001A4CCA" w:rsidRPr="001A4CCA">
        <w:rPr>
          <w:rFonts w:asciiTheme="minorHAnsi" w:hAnsiTheme="minorHAnsi" w:cs="NewCaledonia"/>
        </w:rPr>
        <w:t>mass</w:t>
      </w:r>
      <w:r w:rsidRPr="001A4CCA">
        <w:rPr>
          <w:rFonts w:asciiTheme="minorHAnsi" w:hAnsiTheme="minorHAnsi" w:cs="NewCaledonia"/>
        </w:rPr>
        <w:t xml:space="preserve"> can cause damage to the DNA of</w:t>
      </w:r>
      <w:r w:rsidR="001A4CCA">
        <w:rPr>
          <w:rFonts w:asciiTheme="minorHAnsi" w:hAnsiTheme="minorHAnsi" w:cs="NewCaledonia"/>
        </w:rPr>
        <w:t xml:space="preserve"> </w:t>
      </w:r>
      <w:r w:rsidRPr="001A4CCA">
        <w:rPr>
          <w:rFonts w:asciiTheme="minorHAnsi" w:hAnsiTheme="minorHAnsi" w:cs="NewCaledonia"/>
        </w:rPr>
        <w:t xml:space="preserve">cells of the respiratory epithelium. Radon enters </w:t>
      </w:r>
      <w:r w:rsidR="001A4CCA" w:rsidRPr="001A4CCA">
        <w:rPr>
          <w:rFonts w:asciiTheme="minorHAnsi" w:hAnsiTheme="minorHAnsi" w:cs="NewCaledonia"/>
        </w:rPr>
        <w:t>buildings</w:t>
      </w:r>
      <w:r w:rsidRPr="001A4CCA">
        <w:rPr>
          <w:rFonts w:asciiTheme="minorHAnsi" w:hAnsiTheme="minorHAnsi" w:cs="NewCaledonia"/>
        </w:rPr>
        <w:t xml:space="preserve"> in the form of a gas </w:t>
      </w:r>
      <w:r w:rsidR="001A4CCA" w:rsidRPr="001A4CCA">
        <w:rPr>
          <w:rFonts w:asciiTheme="minorHAnsi" w:hAnsiTheme="minorHAnsi" w:cs="NewCaledonia"/>
        </w:rPr>
        <w:t>derived</w:t>
      </w:r>
      <w:r w:rsidRPr="001A4CCA">
        <w:rPr>
          <w:rFonts w:asciiTheme="minorHAnsi" w:hAnsiTheme="minorHAnsi" w:cs="NewCaledonia"/>
        </w:rPr>
        <w:t xml:space="preserve"> from the soil.  There is</w:t>
      </w:r>
      <w:r w:rsidR="001536A5">
        <w:rPr>
          <w:rFonts w:asciiTheme="minorHAnsi" w:hAnsiTheme="minorHAnsi" w:cs="NewCaledonia"/>
        </w:rPr>
        <w:t xml:space="preserve"> significant</w:t>
      </w:r>
      <w:r w:rsidRPr="001A4CCA">
        <w:rPr>
          <w:rFonts w:asciiTheme="minorHAnsi" w:hAnsiTheme="minorHAnsi" w:cs="NewCaledonia"/>
        </w:rPr>
        <w:t xml:space="preserve"> evidence that exposure to radon in indoor air is </w:t>
      </w:r>
      <w:r w:rsidR="001A4CCA" w:rsidRPr="001A4CCA">
        <w:rPr>
          <w:rFonts w:asciiTheme="minorHAnsi" w:hAnsiTheme="minorHAnsi" w:cs="NewCaledonia"/>
        </w:rPr>
        <w:t>associated</w:t>
      </w:r>
      <w:r w:rsidRPr="001A4CCA">
        <w:rPr>
          <w:rFonts w:asciiTheme="minorHAnsi" w:hAnsiTheme="minorHAnsi" w:cs="NewCaledonia"/>
        </w:rPr>
        <w:t xml:space="preserve"> with an increased risk for lung cancer</w:t>
      </w:r>
      <w:r w:rsidR="00394BD5">
        <w:rPr>
          <w:rFonts w:asciiTheme="minorHAnsi" w:hAnsiTheme="minorHAnsi" w:cs="NewCaledonia"/>
        </w:rPr>
        <w:t xml:space="preserve"> [1]</w:t>
      </w:r>
      <w:r w:rsidRPr="001A4CCA">
        <w:rPr>
          <w:rFonts w:asciiTheme="minorHAnsi" w:hAnsiTheme="minorHAnsi" w:cs="NewCaledonia"/>
        </w:rPr>
        <w:t xml:space="preserve">.   </w:t>
      </w:r>
    </w:p>
    <w:p w:rsidR="007A64A2" w:rsidRDefault="007A64A2" w:rsidP="00A25A19">
      <w:pPr>
        <w:pStyle w:val="NoSpacing"/>
        <w:rPr>
          <w:rFonts w:asciiTheme="minorHAnsi" w:eastAsiaTheme="minorHAnsi" w:hAnsiTheme="minorHAnsi" w:cstheme="minorBidi"/>
          <w:lang w:val="en"/>
        </w:rPr>
      </w:pPr>
    </w:p>
    <w:p w:rsidR="00122053" w:rsidRDefault="00122053" w:rsidP="00A25A19">
      <w:pPr>
        <w:pStyle w:val="NoSpacing"/>
      </w:pPr>
      <w:r>
        <w:lastRenderedPageBreak/>
        <w:t xml:space="preserve">Genetic factors can affect both the risk for and prognosis </w:t>
      </w:r>
      <w:r w:rsidR="00E304D8">
        <w:t xml:space="preserve">of </w:t>
      </w:r>
      <w:r>
        <w:t xml:space="preserve">lung cancer. </w:t>
      </w:r>
      <w:r w:rsidR="00B27354">
        <w:t xml:space="preserve"> I</w:t>
      </w:r>
      <w:r>
        <w:t xml:space="preserve">ndividuals with a first-degree relative with lung cancer had a </w:t>
      </w:r>
      <w:r w:rsidR="00577E8D">
        <w:t>2-3</w:t>
      </w:r>
      <w:r>
        <w:t xml:space="preserve">-fold increase in the risk of </w:t>
      </w:r>
      <w:r w:rsidR="00E304D8">
        <w:t xml:space="preserve">developing </w:t>
      </w:r>
      <w:r>
        <w:t>lung cancer, after adjustment for smoking and other potential confounders</w:t>
      </w:r>
      <w:r w:rsidR="00577E8D">
        <w:t xml:space="preserve"> </w:t>
      </w:r>
      <w:r w:rsidR="00E304D8">
        <w:t>[</w:t>
      </w:r>
      <w:r w:rsidR="007D07B0">
        <w:t>1</w:t>
      </w:r>
      <w:r w:rsidR="007077E5">
        <w:t>3</w:t>
      </w:r>
      <w:r w:rsidR="007D07B0">
        <w:t>]</w:t>
      </w:r>
      <w:r w:rsidR="00E1787C">
        <w:t xml:space="preserve">.  </w:t>
      </w:r>
      <w:r>
        <w:t xml:space="preserve"> </w:t>
      </w:r>
      <w:r w:rsidR="00E304D8">
        <w:t>There is a</w:t>
      </w:r>
      <w:r>
        <w:t xml:space="preserve"> similar magnitude of effect of family history on lung cancer risk </w:t>
      </w:r>
      <w:r w:rsidR="00ED088D">
        <w:t>in nonsmokers, suggesting</w:t>
      </w:r>
      <w:r>
        <w:t xml:space="preserve"> familial </w:t>
      </w:r>
      <w:r w:rsidR="00ED088D">
        <w:t>risk for</w:t>
      </w:r>
      <w:r>
        <w:t xml:space="preserve"> lung cancer is independent of those risks associated with cigarette smoking”</w:t>
      </w:r>
      <w:r w:rsidR="002F5D6E">
        <w:t xml:space="preserve"> [1</w:t>
      </w:r>
      <w:r w:rsidR="007077E5">
        <w:t>4</w:t>
      </w:r>
      <w:r w:rsidR="002F5D6E">
        <w:t>]</w:t>
      </w:r>
      <w:r w:rsidR="00B27354">
        <w:t>.</w:t>
      </w:r>
    </w:p>
    <w:p w:rsidR="00122053" w:rsidRPr="00065737" w:rsidRDefault="00122053" w:rsidP="00A25A19">
      <w:pPr>
        <w:pStyle w:val="NoSpacing"/>
        <w:rPr>
          <w:lang w:val="en"/>
        </w:rPr>
      </w:pPr>
    </w:p>
    <w:p w:rsidR="00645FA7" w:rsidRDefault="007041DC" w:rsidP="00A25A19">
      <w:pPr>
        <w:spacing w:after="0" w:line="240" w:lineRule="auto"/>
        <w:rPr>
          <w:rFonts w:asciiTheme="minorHAnsi" w:eastAsiaTheme="minorHAnsi" w:hAnsiTheme="minorHAnsi" w:cstheme="minorBidi"/>
          <w:b/>
          <w:lang w:val="en"/>
        </w:rPr>
      </w:pPr>
      <w:r w:rsidRPr="00065737">
        <w:rPr>
          <w:rFonts w:asciiTheme="minorHAnsi" w:eastAsiaTheme="minorHAnsi" w:hAnsiTheme="minorHAnsi" w:cstheme="minorBidi"/>
          <w:b/>
          <w:lang w:val="en"/>
        </w:rPr>
        <w:t>Scientific Review:</w:t>
      </w:r>
    </w:p>
    <w:p w:rsidR="007041DC" w:rsidRDefault="007041DC" w:rsidP="00A25A19">
      <w:pPr>
        <w:spacing w:after="0" w:line="240" w:lineRule="auto"/>
        <w:rPr>
          <w:rFonts w:asciiTheme="minorHAnsi" w:eastAsiaTheme="minorHAnsi" w:hAnsiTheme="minorHAnsi" w:cstheme="minorBidi"/>
        </w:rPr>
      </w:pPr>
      <w:r w:rsidRPr="00457CE7">
        <w:rPr>
          <w:rFonts w:asciiTheme="minorHAnsi" w:eastAsiaTheme="minorHAnsi" w:hAnsiTheme="minorHAnsi" w:cstheme="minorBidi"/>
          <w:lang w:val="en"/>
        </w:rPr>
        <w:t>NCR 200</w:t>
      </w:r>
      <w:r w:rsidR="00B146A4" w:rsidRPr="00457CE7">
        <w:rPr>
          <w:rFonts w:asciiTheme="minorHAnsi" w:eastAsiaTheme="minorHAnsi" w:hAnsiTheme="minorHAnsi" w:cstheme="minorBidi"/>
          <w:lang w:val="en"/>
        </w:rPr>
        <w:t>9</w:t>
      </w:r>
      <w:r w:rsidRPr="00457CE7">
        <w:rPr>
          <w:rFonts w:asciiTheme="minorHAnsi" w:eastAsiaTheme="minorHAnsi" w:hAnsiTheme="minorHAnsi" w:cstheme="minorBidi"/>
          <w:lang w:val="en"/>
        </w:rPr>
        <w:t xml:space="preserve"> report:</w:t>
      </w:r>
      <w:r w:rsidRPr="00065737">
        <w:rPr>
          <w:rFonts w:asciiTheme="minorHAnsi" w:eastAsiaTheme="minorHAnsi" w:hAnsiTheme="minorHAnsi" w:cstheme="minorBidi"/>
          <w:lang w:val="en"/>
        </w:rPr>
        <w:t xml:space="preserve">  </w:t>
      </w:r>
      <w:r w:rsidRPr="00065737">
        <w:rPr>
          <w:rFonts w:asciiTheme="minorHAnsi" w:eastAsiaTheme="minorHAnsi" w:hAnsiTheme="minorHAnsi" w:cstheme="minorBidi"/>
        </w:rPr>
        <w:t xml:space="preserve">This reported concluded that there was limited/suggestive evidence of an association between exposures to CLCW and lung cancer.  Limited and suggestive evidence of an association is defined as “evidence from available studies suggests an association between exposure to a specific agent and specific health outcome in human studies, but the body of evidence is limited by the inability to rule out chance and bias, including confounding, with confidence.”  Therefore, this level of proof does not rise to the level of </w:t>
      </w:r>
      <w:r w:rsidR="00506858">
        <w:rPr>
          <w:rFonts w:asciiTheme="minorHAnsi" w:eastAsiaTheme="minorHAnsi" w:hAnsiTheme="minorHAnsi" w:cstheme="minorBidi"/>
        </w:rPr>
        <w:t>at least as likely as not</w:t>
      </w:r>
      <w:r w:rsidRPr="00065737">
        <w:rPr>
          <w:rFonts w:asciiTheme="minorHAnsi" w:eastAsiaTheme="minorHAnsi" w:hAnsiTheme="minorHAnsi" w:cstheme="minorBidi"/>
        </w:rPr>
        <w:t xml:space="preserve">.  </w:t>
      </w:r>
    </w:p>
    <w:p w:rsidR="00E4314A" w:rsidRPr="00065737" w:rsidRDefault="00E4314A" w:rsidP="00A25A19">
      <w:pPr>
        <w:spacing w:after="0" w:line="240" w:lineRule="auto"/>
        <w:rPr>
          <w:rFonts w:asciiTheme="minorHAnsi" w:eastAsiaTheme="minorHAnsi" w:hAnsiTheme="minorHAnsi" w:cstheme="minorBidi"/>
        </w:rPr>
      </w:pPr>
    </w:p>
    <w:p w:rsidR="007041DC" w:rsidRPr="00065737" w:rsidRDefault="007041DC" w:rsidP="00A25A19">
      <w:pPr>
        <w:spacing w:line="240" w:lineRule="auto"/>
        <w:rPr>
          <w:rFonts w:asciiTheme="minorHAnsi" w:eastAsiaTheme="minorHAnsi" w:hAnsiTheme="minorHAnsi" w:cstheme="minorBidi"/>
        </w:rPr>
      </w:pPr>
      <w:r w:rsidRPr="00065737">
        <w:rPr>
          <w:rFonts w:asciiTheme="minorHAnsi" w:eastAsiaTheme="minorHAnsi" w:hAnsiTheme="minorHAnsi" w:cstheme="minorBidi"/>
        </w:rPr>
        <w:t xml:space="preserve"> </w:t>
      </w:r>
      <w:r w:rsidR="00B27354">
        <w:rPr>
          <w:rFonts w:asciiTheme="minorHAnsi" w:eastAsiaTheme="minorHAnsi" w:hAnsiTheme="minorHAnsi" w:cstheme="minorBidi"/>
        </w:rPr>
        <w:t>I</w:t>
      </w:r>
      <w:r w:rsidRPr="00065737">
        <w:rPr>
          <w:rFonts w:asciiTheme="minorHAnsi" w:eastAsiaTheme="minorHAnsi" w:hAnsiTheme="minorHAnsi" w:cstheme="minorBidi"/>
        </w:rPr>
        <w:t>n the body of this report there is no reported association between vinyl chloride and benzene and lung cancer</w:t>
      </w:r>
      <w:r w:rsidR="00B27354">
        <w:rPr>
          <w:rFonts w:asciiTheme="minorHAnsi" w:eastAsiaTheme="minorHAnsi" w:hAnsiTheme="minorHAnsi" w:cstheme="minorBidi"/>
        </w:rPr>
        <w:t xml:space="preserve">.  </w:t>
      </w:r>
      <w:r w:rsidR="001A4CCA">
        <w:rPr>
          <w:rFonts w:asciiTheme="minorHAnsi" w:eastAsiaTheme="minorHAnsi" w:hAnsiTheme="minorHAnsi" w:cstheme="minorBidi"/>
        </w:rPr>
        <w:t>A recent</w:t>
      </w:r>
      <w:r w:rsidR="006766D4">
        <w:rPr>
          <w:rFonts w:asciiTheme="minorHAnsi" w:eastAsiaTheme="minorHAnsi" w:hAnsiTheme="minorHAnsi" w:cstheme="minorBidi"/>
        </w:rPr>
        <w:t xml:space="preserve"> cohort mortality study showed that there was no increased risk of lung cancer</w:t>
      </w:r>
      <w:r w:rsidR="00F8208E">
        <w:rPr>
          <w:rFonts w:asciiTheme="minorHAnsi" w:eastAsiaTheme="minorHAnsi" w:hAnsiTheme="minorHAnsi" w:cstheme="minorBidi"/>
        </w:rPr>
        <w:t xml:space="preserve"> </w:t>
      </w:r>
      <w:r w:rsidR="006766D4">
        <w:rPr>
          <w:rFonts w:asciiTheme="minorHAnsi" w:eastAsiaTheme="minorHAnsi" w:hAnsiTheme="minorHAnsi" w:cstheme="minorBidi"/>
        </w:rPr>
        <w:t xml:space="preserve">in workers exposed to vinyl chloride </w:t>
      </w:r>
      <w:r w:rsidR="00F8208E">
        <w:rPr>
          <w:rFonts w:asciiTheme="minorHAnsi" w:eastAsiaTheme="minorHAnsi" w:hAnsiTheme="minorHAnsi" w:cstheme="minorBidi"/>
        </w:rPr>
        <w:t>[1</w:t>
      </w:r>
      <w:r w:rsidR="007077E5">
        <w:rPr>
          <w:rFonts w:asciiTheme="minorHAnsi" w:eastAsiaTheme="minorHAnsi" w:hAnsiTheme="minorHAnsi" w:cstheme="minorBidi"/>
        </w:rPr>
        <w:t>5</w:t>
      </w:r>
      <w:r w:rsidR="00F8208E">
        <w:rPr>
          <w:rFonts w:asciiTheme="minorHAnsi" w:eastAsiaTheme="minorHAnsi" w:hAnsiTheme="minorHAnsi" w:cstheme="minorBidi"/>
        </w:rPr>
        <w:t xml:space="preserve">]. </w:t>
      </w:r>
      <w:r w:rsidR="001A4CCA">
        <w:rPr>
          <w:rFonts w:asciiTheme="minorHAnsi" w:eastAsiaTheme="minorHAnsi" w:hAnsiTheme="minorHAnsi" w:cstheme="minorBidi"/>
        </w:rPr>
        <w:t xml:space="preserve"> There</w:t>
      </w:r>
      <w:r w:rsidR="00DA6E7D">
        <w:rPr>
          <w:rFonts w:asciiTheme="minorHAnsi" w:eastAsiaTheme="minorHAnsi" w:hAnsiTheme="minorHAnsi" w:cstheme="minorBidi"/>
        </w:rPr>
        <w:t xml:space="preserve"> is a paucity of literature on benzene and lung cancer.  Benzene is a component of smoking and air pollution and thus it is difficult to isolate benzene exposure. </w:t>
      </w:r>
    </w:p>
    <w:p w:rsidR="00E4314A" w:rsidRDefault="007041DC" w:rsidP="00A25A19">
      <w:pPr>
        <w:spacing w:line="240" w:lineRule="auto"/>
        <w:rPr>
          <w:rFonts w:asciiTheme="minorHAnsi" w:eastAsiaTheme="minorHAnsi" w:hAnsiTheme="minorHAnsi" w:cstheme="minorBidi"/>
          <w:lang w:val="en"/>
        </w:rPr>
      </w:pPr>
      <w:r w:rsidRPr="00A25A19">
        <w:rPr>
          <w:rFonts w:asciiTheme="minorHAnsi" w:eastAsiaTheme="minorHAnsi" w:hAnsiTheme="minorHAnsi" w:cstheme="minorBidi"/>
          <w:b/>
          <w:lang w:val="en"/>
        </w:rPr>
        <w:t xml:space="preserve">Environmental Exposure Literature Review:  </w:t>
      </w:r>
      <w:r w:rsidRPr="00A25A19">
        <w:rPr>
          <w:rFonts w:asciiTheme="minorHAnsi" w:eastAsiaTheme="minorHAnsi" w:hAnsiTheme="minorHAnsi" w:cstheme="minorBidi"/>
          <w:lang w:val="en"/>
        </w:rPr>
        <w:t xml:space="preserve">Extensive research of the scientific literature, found only limited data regarding environmental exposures to PERC and TCE. </w:t>
      </w:r>
      <w:r w:rsidR="00390DBF" w:rsidRPr="00390DBF">
        <w:rPr>
          <w:rFonts w:asciiTheme="minorHAnsi" w:eastAsiaTheme="minorHAnsi" w:hAnsiTheme="minorHAnsi" w:cstheme="minorBidi"/>
          <w:lang w:val="en"/>
        </w:rPr>
        <w:t xml:space="preserve">The study regarding health effects of contaminated drinking water in Massachusetts evaluated cancer effects. </w:t>
      </w:r>
      <w:r w:rsidR="00390DBF">
        <w:rPr>
          <w:rFonts w:asciiTheme="minorHAnsi" w:eastAsiaTheme="minorHAnsi" w:hAnsiTheme="minorHAnsi" w:cstheme="minorBidi"/>
          <w:lang w:val="en"/>
        </w:rPr>
        <w:t xml:space="preserve"> </w:t>
      </w:r>
      <w:r w:rsidR="00390DBF" w:rsidRPr="00390DBF">
        <w:rPr>
          <w:rFonts w:asciiTheme="minorHAnsi" w:eastAsiaTheme="minorHAnsi" w:hAnsiTheme="minorHAnsi" w:cstheme="minorBidi"/>
          <w:lang w:val="en"/>
        </w:rPr>
        <w:t xml:space="preserve">In this study, high cumulative exposure to PERC contaminated drinking water was associated with an increased risk of lung cancer.  However, the authors noted that precision of association was low and dose/exposure misclassification was “almost certain” requiring follow-up with a larger study [16].  More recent PERC occupational case control studies (Vizcaya et al) continue to demonstrate inconclusive results.   </w:t>
      </w:r>
      <w:r w:rsidR="001A4CCA" w:rsidRPr="00A25A19">
        <w:rPr>
          <w:rFonts w:asciiTheme="minorHAnsi" w:eastAsiaTheme="minorHAnsi" w:hAnsiTheme="minorHAnsi" w:cstheme="minorBidi"/>
          <w:lang w:val="en"/>
        </w:rPr>
        <w:t>In response to concerns about cancer stemming from drin</w:t>
      </w:r>
      <w:r w:rsidR="001E78E2">
        <w:rPr>
          <w:rFonts w:asciiTheme="minorHAnsi" w:eastAsiaTheme="minorHAnsi" w:hAnsiTheme="minorHAnsi" w:cstheme="minorBidi"/>
          <w:lang w:val="en"/>
        </w:rPr>
        <w:t>king water contaminated with PERC</w:t>
      </w:r>
      <w:r w:rsidR="001A4CCA" w:rsidRPr="00A25A19">
        <w:rPr>
          <w:rFonts w:asciiTheme="minorHAnsi" w:eastAsiaTheme="minorHAnsi" w:hAnsiTheme="minorHAnsi" w:cstheme="minorBidi"/>
          <w:lang w:val="en"/>
        </w:rPr>
        <w:t xml:space="preserve"> and TCE, Morgan et al. in 2002 reviewed new cases for 16 cancer types in a California community with a population of 3.3 million people (1988 to 1998) [</w:t>
      </w:r>
      <w:r w:rsidR="00C70003" w:rsidRPr="00A25A19">
        <w:rPr>
          <w:rFonts w:asciiTheme="minorHAnsi" w:eastAsiaTheme="minorHAnsi" w:hAnsiTheme="minorHAnsi" w:cstheme="minorBidi"/>
          <w:lang w:val="en"/>
        </w:rPr>
        <w:t>1</w:t>
      </w:r>
      <w:r w:rsidR="007077E5" w:rsidRPr="00A25A19">
        <w:rPr>
          <w:rFonts w:asciiTheme="minorHAnsi" w:eastAsiaTheme="minorHAnsi" w:hAnsiTheme="minorHAnsi" w:cstheme="minorBidi"/>
          <w:lang w:val="en"/>
        </w:rPr>
        <w:t>7</w:t>
      </w:r>
      <w:r w:rsidR="001A4CCA" w:rsidRPr="00A25A19">
        <w:rPr>
          <w:rFonts w:asciiTheme="minorHAnsi" w:eastAsiaTheme="minorHAnsi" w:hAnsiTheme="minorHAnsi" w:cstheme="minorBidi"/>
          <w:lang w:val="en"/>
        </w:rPr>
        <w:t xml:space="preserve">].  </w:t>
      </w:r>
      <w:r w:rsidR="00462AC2" w:rsidRPr="00A25A19">
        <w:t xml:space="preserve"> </w:t>
      </w:r>
      <w:r w:rsidR="00462AC2" w:rsidRPr="00A25A19">
        <w:rPr>
          <w:rFonts w:asciiTheme="minorHAnsi" w:eastAsiaTheme="minorHAnsi" w:hAnsiTheme="minorHAnsi" w:cstheme="minorBidi"/>
          <w:lang w:val="en"/>
        </w:rPr>
        <w:t xml:space="preserve">Significantly fewer cases were observed than </w:t>
      </w:r>
      <w:r w:rsidR="00B925FB" w:rsidRPr="00A25A19">
        <w:rPr>
          <w:rFonts w:asciiTheme="minorHAnsi" w:eastAsiaTheme="minorHAnsi" w:hAnsiTheme="minorHAnsi" w:cstheme="minorBidi"/>
          <w:lang w:val="en"/>
        </w:rPr>
        <w:t>expected for</w:t>
      </w:r>
      <w:r w:rsidR="00462AC2" w:rsidRPr="00A25A19">
        <w:rPr>
          <w:rFonts w:asciiTheme="minorHAnsi" w:eastAsiaTheme="minorHAnsi" w:hAnsiTheme="minorHAnsi" w:cstheme="minorBidi"/>
          <w:lang w:val="en"/>
        </w:rPr>
        <w:t xml:space="preserve"> cancer of the lung and bronchus (SIR, 0.71; 99% CI, 0.61 to 0.81).  </w:t>
      </w:r>
      <w:r w:rsidR="007711CF" w:rsidRPr="00A25A19">
        <w:t xml:space="preserve"> </w:t>
      </w:r>
      <w:r w:rsidR="007711CF" w:rsidRPr="00A25A19">
        <w:rPr>
          <w:rFonts w:asciiTheme="minorHAnsi" w:eastAsiaTheme="minorHAnsi" w:hAnsiTheme="minorHAnsi" w:cstheme="minorBidi"/>
          <w:lang w:val="en"/>
        </w:rPr>
        <w:t>In the ATSDR Trichloroethylene Subregistry health survey of people exposed to trichloroethylene and other contaminants through drinking water in up to 15 locations across five states (Illinois, Indiana, and Michigan, Pennsylvania, and Arizona), no convincing evidence of a significant association between trichloroethylene and cancer was found at baseline assessment or at several follow-up time points</w:t>
      </w:r>
      <w:r w:rsidR="00645FA7" w:rsidRPr="00A25A19">
        <w:rPr>
          <w:rFonts w:asciiTheme="minorHAnsi" w:eastAsiaTheme="minorHAnsi" w:hAnsiTheme="minorHAnsi" w:cstheme="minorBidi"/>
          <w:lang w:val="en"/>
        </w:rPr>
        <w:t xml:space="preserve">.  </w:t>
      </w:r>
    </w:p>
    <w:p w:rsidR="000F4985" w:rsidRPr="00A25A19" w:rsidRDefault="000C24AC" w:rsidP="00A25A19">
      <w:pPr>
        <w:spacing w:line="240" w:lineRule="auto"/>
      </w:pPr>
      <w:r>
        <w:t>A</w:t>
      </w:r>
      <w:r w:rsidRPr="00A25A19">
        <w:t xml:space="preserve"> </w:t>
      </w:r>
      <w:r w:rsidR="000F4985" w:rsidRPr="00A25A19">
        <w:t>Bove et al</w:t>
      </w:r>
      <w:r w:rsidR="00A25A19">
        <w:t>.</w:t>
      </w:r>
      <w:r w:rsidR="000F4985" w:rsidRPr="00A25A19">
        <w:t xml:space="preserve"> study evaluated CL civilians with an average employment on base of 2.5 years </w:t>
      </w:r>
      <w:r w:rsidR="00DD3B62" w:rsidRPr="00A25A19">
        <w:t>[1</w:t>
      </w:r>
      <w:r w:rsidR="007077E5" w:rsidRPr="00A25A19">
        <w:t>8</w:t>
      </w:r>
      <w:r w:rsidR="00DD3B62" w:rsidRPr="00A25A19">
        <w:t>]</w:t>
      </w:r>
      <w:r w:rsidR="000F4985" w:rsidRPr="00A25A19">
        <w:t xml:space="preserve">.  They found non-statistically </w:t>
      </w:r>
      <w:r w:rsidR="00E4314A">
        <w:t xml:space="preserve">significant </w:t>
      </w:r>
      <w:r w:rsidR="000F4985" w:rsidRPr="00A25A19">
        <w:t>elevated rates of lung cancer in the exposed CL cohort compared to a Camp Pendleton cohort</w:t>
      </w:r>
      <w:r w:rsidR="00A25A19" w:rsidRPr="00A25A19">
        <w:t> (</w:t>
      </w:r>
      <w:r w:rsidR="000F4985" w:rsidRPr="00A25A19">
        <w:t>Hazard ratio was 1.25 and the 95% confidence interval was 0.89-1.75</w:t>
      </w:r>
      <w:r w:rsidR="00E4314A">
        <w:t>)</w:t>
      </w:r>
      <w:r w:rsidR="00024279">
        <w:t>.</w:t>
      </w:r>
      <w:r w:rsidR="000F4985" w:rsidRPr="00A25A19">
        <w:t xml:space="preserve">  </w:t>
      </w:r>
      <w:r>
        <w:t>Another</w:t>
      </w:r>
      <w:r w:rsidR="000F4985" w:rsidRPr="00A25A19">
        <w:t xml:space="preserve"> Bove et al</w:t>
      </w:r>
      <w:r w:rsidR="00A25A19">
        <w:t>.</w:t>
      </w:r>
      <w:r w:rsidR="000F4985" w:rsidRPr="00A25A19">
        <w:t xml:space="preserve"> study of CL marines with an average exposure of 18 months found  a slight and non-statistically significant increase in lung cancer (hazard ratio 1.16 with 95% CI of 0.96-1.40) </w:t>
      </w:r>
      <w:r w:rsidR="00DD3B62" w:rsidRPr="00A25A19">
        <w:t>[1</w:t>
      </w:r>
      <w:r w:rsidR="007077E5" w:rsidRPr="00A25A19">
        <w:t>9</w:t>
      </w:r>
      <w:r w:rsidR="00DD3B62" w:rsidRPr="00A25A19">
        <w:t>]</w:t>
      </w:r>
      <w:r w:rsidR="000F4985" w:rsidRPr="00A25A19">
        <w:t>.    The interpretations were not definitive as there were a low number of lung cancer deaths, the confidence intervals were wide and thus there remained a significant possibility that these findings could be due to chance alone.  In addition, lung cancer risk factors such as asbestos exposure, family history, smoking and passive smoking were not available in these studies and no definitive dose-response relationships were identified for lung cancer.  Therefore no definitive diagnostic conclusions can be drawn from this data.</w:t>
      </w:r>
    </w:p>
    <w:p w:rsidR="007041DC" w:rsidRPr="00065737" w:rsidRDefault="007041DC" w:rsidP="00A25A19">
      <w:pPr>
        <w:spacing w:line="240" w:lineRule="auto"/>
        <w:rPr>
          <w:rFonts w:asciiTheme="minorHAnsi" w:eastAsiaTheme="minorHAnsi" w:hAnsiTheme="minorHAnsi" w:cstheme="minorBidi"/>
          <w:lang w:val="en"/>
        </w:rPr>
      </w:pPr>
      <w:r w:rsidRPr="00065737">
        <w:rPr>
          <w:rFonts w:asciiTheme="minorHAnsi" w:eastAsiaTheme="minorHAnsi" w:hAnsiTheme="minorHAnsi" w:cstheme="minorBidi"/>
          <w:b/>
          <w:lang w:val="en"/>
        </w:rPr>
        <w:t>Occupational Exposure Review:</w:t>
      </w:r>
      <w:r w:rsidR="00400FB3">
        <w:rPr>
          <w:rFonts w:asciiTheme="minorHAnsi" w:eastAsiaTheme="minorHAnsi" w:hAnsiTheme="minorHAnsi" w:cstheme="minorBidi"/>
          <w:lang w:val="en"/>
        </w:rPr>
        <w:t xml:space="preserve"> </w:t>
      </w:r>
      <w:r w:rsidRPr="00065737">
        <w:rPr>
          <w:rFonts w:asciiTheme="minorHAnsi" w:eastAsiaTheme="minorHAnsi" w:hAnsiTheme="minorHAnsi" w:cstheme="minorBidi"/>
          <w:lang w:val="en"/>
        </w:rPr>
        <w:t xml:space="preserve"> </w:t>
      </w:r>
      <w:r w:rsidR="0081292F" w:rsidRPr="0081292F">
        <w:rPr>
          <w:rFonts w:asciiTheme="minorHAnsi" w:eastAsiaTheme="minorHAnsi" w:hAnsiTheme="minorHAnsi" w:cstheme="minorBidi"/>
          <w:lang w:val="en"/>
        </w:rPr>
        <w:t>Two case-control studies of occupation and lung cancer were conducted in Montreal, and included 2016 cases and 2001 population controls</w:t>
      </w:r>
      <w:r w:rsidR="00C70003">
        <w:rPr>
          <w:rFonts w:asciiTheme="minorHAnsi" w:eastAsiaTheme="minorHAnsi" w:hAnsiTheme="minorHAnsi" w:cstheme="minorBidi"/>
          <w:lang w:val="en"/>
        </w:rPr>
        <w:t xml:space="preserve"> [</w:t>
      </w:r>
      <w:r w:rsidR="007077E5">
        <w:rPr>
          <w:rFonts w:asciiTheme="minorHAnsi" w:eastAsiaTheme="minorHAnsi" w:hAnsiTheme="minorHAnsi" w:cstheme="minorBidi"/>
          <w:lang w:val="en"/>
        </w:rPr>
        <w:t>20</w:t>
      </w:r>
      <w:r w:rsidR="00C70003">
        <w:rPr>
          <w:rFonts w:asciiTheme="minorHAnsi" w:eastAsiaTheme="minorHAnsi" w:hAnsiTheme="minorHAnsi" w:cstheme="minorBidi"/>
          <w:lang w:val="en"/>
        </w:rPr>
        <w:t>]</w:t>
      </w:r>
      <w:r w:rsidR="0081292F" w:rsidRPr="0081292F">
        <w:rPr>
          <w:rFonts w:asciiTheme="minorHAnsi" w:eastAsiaTheme="minorHAnsi" w:hAnsiTheme="minorHAnsi" w:cstheme="minorBidi"/>
          <w:lang w:val="en"/>
        </w:rPr>
        <w:t xml:space="preserve">. </w:t>
      </w:r>
      <w:r w:rsidR="00A25A19">
        <w:rPr>
          <w:rFonts w:asciiTheme="minorHAnsi" w:eastAsiaTheme="minorHAnsi" w:hAnsiTheme="minorHAnsi" w:cstheme="minorBidi"/>
          <w:lang w:val="en"/>
        </w:rPr>
        <w:t xml:space="preserve"> </w:t>
      </w:r>
      <w:r w:rsidR="0081292F" w:rsidRPr="0081292F">
        <w:rPr>
          <w:rFonts w:asciiTheme="minorHAnsi" w:eastAsiaTheme="minorHAnsi" w:hAnsiTheme="minorHAnsi" w:cstheme="minorBidi"/>
          <w:lang w:val="en"/>
        </w:rPr>
        <w:t xml:space="preserve">When the two </w:t>
      </w:r>
      <w:r w:rsidR="0081292F" w:rsidRPr="0081292F">
        <w:rPr>
          <w:rFonts w:asciiTheme="minorHAnsi" w:eastAsiaTheme="minorHAnsi" w:hAnsiTheme="minorHAnsi" w:cstheme="minorBidi"/>
          <w:lang w:val="en"/>
        </w:rPr>
        <w:lastRenderedPageBreak/>
        <w:t>studies were pooled, there were indications of an increased risk of lung cancer associated with occupational exposure to perchloroethylene (</w:t>
      </w:r>
      <w:r w:rsidR="00B925FB" w:rsidRPr="0081292F">
        <w:rPr>
          <w:rFonts w:asciiTheme="minorHAnsi" w:eastAsiaTheme="minorHAnsi" w:hAnsiTheme="minorHAnsi" w:cstheme="minorBidi"/>
          <w:lang w:val="en"/>
        </w:rPr>
        <w:t>OR (</w:t>
      </w:r>
      <w:r w:rsidR="0081292F" w:rsidRPr="0081292F">
        <w:rPr>
          <w:rFonts w:asciiTheme="minorHAnsi" w:eastAsiaTheme="minorHAnsi" w:hAnsiTheme="minorHAnsi" w:cstheme="minorBidi"/>
          <w:lang w:val="en"/>
        </w:rPr>
        <w:t xml:space="preserve">any exposure) 2.5, 95% CI 1.2 to 5.6; </w:t>
      </w:r>
      <w:r w:rsidR="00B925FB" w:rsidRPr="0081292F">
        <w:rPr>
          <w:rFonts w:asciiTheme="minorHAnsi" w:eastAsiaTheme="minorHAnsi" w:hAnsiTheme="minorHAnsi" w:cstheme="minorBidi"/>
          <w:lang w:val="en"/>
        </w:rPr>
        <w:t>OR (</w:t>
      </w:r>
      <w:r w:rsidR="0081292F" w:rsidRPr="0081292F">
        <w:rPr>
          <w:rFonts w:asciiTheme="minorHAnsi" w:eastAsiaTheme="minorHAnsi" w:hAnsiTheme="minorHAnsi" w:cstheme="minorBidi"/>
          <w:lang w:val="en"/>
        </w:rPr>
        <w:t>substantial exposure) 2.4, 95% CI 0.8 to 7.7) and to carbon tetrachloride (</w:t>
      </w:r>
      <w:r w:rsidR="00B925FB" w:rsidRPr="0081292F">
        <w:rPr>
          <w:rFonts w:asciiTheme="minorHAnsi" w:eastAsiaTheme="minorHAnsi" w:hAnsiTheme="minorHAnsi" w:cstheme="minorBidi"/>
          <w:lang w:val="en"/>
        </w:rPr>
        <w:t>OR (</w:t>
      </w:r>
      <w:r w:rsidR="0081292F" w:rsidRPr="0081292F">
        <w:rPr>
          <w:rFonts w:asciiTheme="minorHAnsi" w:eastAsiaTheme="minorHAnsi" w:hAnsiTheme="minorHAnsi" w:cstheme="minorBidi"/>
          <w:lang w:val="en"/>
        </w:rPr>
        <w:t xml:space="preserve">any exposure) 1.2, 95% CI 0.8 to 2.1; </w:t>
      </w:r>
      <w:r w:rsidR="00B925FB" w:rsidRPr="0081292F">
        <w:rPr>
          <w:rFonts w:asciiTheme="minorHAnsi" w:eastAsiaTheme="minorHAnsi" w:hAnsiTheme="minorHAnsi" w:cstheme="minorBidi"/>
          <w:lang w:val="en"/>
        </w:rPr>
        <w:t>OR (</w:t>
      </w:r>
      <w:r w:rsidR="0081292F" w:rsidRPr="0081292F">
        <w:rPr>
          <w:rFonts w:asciiTheme="minorHAnsi" w:eastAsiaTheme="minorHAnsi" w:hAnsiTheme="minorHAnsi" w:cstheme="minorBidi"/>
          <w:lang w:val="en"/>
        </w:rPr>
        <w:t xml:space="preserve">substantial exposure) 2.5, 95% CI 1.1 to 5.7). </w:t>
      </w:r>
      <w:r w:rsidR="007077E5">
        <w:rPr>
          <w:rFonts w:asciiTheme="minorHAnsi" w:eastAsiaTheme="minorHAnsi" w:hAnsiTheme="minorHAnsi" w:cstheme="minorBidi"/>
          <w:lang w:val="en"/>
        </w:rPr>
        <w:t xml:space="preserve"> </w:t>
      </w:r>
      <w:r w:rsidR="0081292F" w:rsidRPr="0081292F">
        <w:rPr>
          <w:rFonts w:asciiTheme="minorHAnsi" w:eastAsiaTheme="minorHAnsi" w:hAnsiTheme="minorHAnsi" w:cstheme="minorBidi"/>
          <w:lang w:val="en"/>
        </w:rPr>
        <w:t>No other chlorinated solvents showed both statistically significant associations and dose-response relationships. ORs appeared to be higher among non-smokers.</w:t>
      </w:r>
      <w:r w:rsidR="0081292F">
        <w:rPr>
          <w:rFonts w:asciiTheme="minorHAnsi" w:eastAsiaTheme="minorHAnsi" w:hAnsiTheme="minorHAnsi" w:cstheme="minorBidi"/>
          <w:lang w:val="en"/>
        </w:rPr>
        <w:t xml:space="preserve"> </w:t>
      </w:r>
      <w:r w:rsidR="00617C42">
        <w:rPr>
          <w:rFonts w:asciiTheme="minorHAnsi" w:eastAsiaTheme="minorHAnsi" w:hAnsiTheme="minorHAnsi" w:cstheme="minorBidi"/>
          <w:lang w:val="en"/>
        </w:rPr>
        <w:t xml:space="preserve">TCE </w:t>
      </w:r>
      <w:r w:rsidR="004E1D7D" w:rsidRPr="004E1D7D">
        <w:rPr>
          <w:rFonts w:asciiTheme="minorHAnsi" w:eastAsiaTheme="minorHAnsi" w:hAnsiTheme="minorHAnsi" w:cstheme="minorBidi"/>
          <w:lang w:val="en"/>
        </w:rPr>
        <w:t>r</w:t>
      </w:r>
      <w:r w:rsidR="00617C42">
        <w:rPr>
          <w:rFonts w:asciiTheme="minorHAnsi" w:eastAsiaTheme="minorHAnsi" w:hAnsiTheme="minorHAnsi" w:cstheme="minorBidi"/>
          <w:lang w:val="en"/>
        </w:rPr>
        <w:t xml:space="preserve">esults were ambiguous.  </w:t>
      </w:r>
      <w:r w:rsidR="00E4314A">
        <w:rPr>
          <w:rFonts w:asciiTheme="minorHAnsi" w:eastAsiaTheme="minorHAnsi" w:hAnsiTheme="minorHAnsi" w:cstheme="minorBidi"/>
          <w:lang w:val="en"/>
        </w:rPr>
        <w:t>There was a</w:t>
      </w:r>
      <w:r w:rsidR="00617C42">
        <w:rPr>
          <w:rFonts w:asciiTheme="minorHAnsi" w:eastAsiaTheme="minorHAnsi" w:hAnsiTheme="minorHAnsi" w:cstheme="minorBidi"/>
          <w:lang w:val="en"/>
        </w:rPr>
        <w:t xml:space="preserve"> </w:t>
      </w:r>
      <w:r w:rsidR="004E1D7D" w:rsidRPr="004E1D7D">
        <w:rPr>
          <w:rFonts w:asciiTheme="minorHAnsi" w:eastAsiaTheme="minorHAnsi" w:hAnsiTheme="minorHAnsi" w:cstheme="minorBidi"/>
          <w:lang w:val="en"/>
        </w:rPr>
        <w:t>non-significant indication of excess risk among those exposed at</w:t>
      </w:r>
      <w:r w:rsidR="00617C42">
        <w:rPr>
          <w:rFonts w:asciiTheme="minorHAnsi" w:eastAsiaTheme="minorHAnsi" w:hAnsiTheme="minorHAnsi" w:cstheme="minorBidi"/>
          <w:lang w:val="en"/>
        </w:rPr>
        <w:t xml:space="preserve"> </w:t>
      </w:r>
      <w:r w:rsidR="004E1D7D" w:rsidRPr="004E1D7D">
        <w:rPr>
          <w:rFonts w:asciiTheme="minorHAnsi" w:eastAsiaTheme="minorHAnsi" w:hAnsiTheme="minorHAnsi" w:cstheme="minorBidi"/>
          <w:lang w:val="en"/>
        </w:rPr>
        <w:t>any level, especially for adenocarcinomas, but</w:t>
      </w:r>
      <w:r w:rsidR="00E4314A">
        <w:rPr>
          <w:rFonts w:asciiTheme="minorHAnsi" w:eastAsiaTheme="minorHAnsi" w:hAnsiTheme="minorHAnsi" w:cstheme="minorBidi"/>
          <w:lang w:val="en"/>
        </w:rPr>
        <w:t xml:space="preserve"> there was</w:t>
      </w:r>
      <w:r w:rsidR="004E1D7D" w:rsidRPr="004E1D7D">
        <w:rPr>
          <w:rFonts w:asciiTheme="minorHAnsi" w:eastAsiaTheme="minorHAnsi" w:hAnsiTheme="minorHAnsi" w:cstheme="minorBidi"/>
          <w:lang w:val="en"/>
        </w:rPr>
        <w:t xml:space="preserve"> no evidence of</w:t>
      </w:r>
      <w:r w:rsidR="00617C42">
        <w:rPr>
          <w:rFonts w:asciiTheme="minorHAnsi" w:eastAsiaTheme="minorHAnsi" w:hAnsiTheme="minorHAnsi" w:cstheme="minorBidi"/>
          <w:lang w:val="en"/>
        </w:rPr>
        <w:t xml:space="preserve"> </w:t>
      </w:r>
      <w:r w:rsidR="004E1D7D" w:rsidRPr="004E1D7D">
        <w:rPr>
          <w:rFonts w:asciiTheme="minorHAnsi" w:eastAsiaTheme="minorHAnsi" w:hAnsiTheme="minorHAnsi" w:cstheme="minorBidi"/>
          <w:lang w:val="en"/>
        </w:rPr>
        <w:t>excess risk among those with relatively high or long exposure.</w:t>
      </w:r>
      <w:r w:rsidR="00617C42">
        <w:rPr>
          <w:rFonts w:asciiTheme="minorHAnsi" w:eastAsiaTheme="minorHAnsi" w:hAnsiTheme="minorHAnsi" w:cstheme="minorBidi"/>
          <w:lang w:val="en"/>
        </w:rPr>
        <w:t xml:space="preserve">  </w:t>
      </w:r>
      <w:r w:rsidR="0081292F">
        <w:rPr>
          <w:rFonts w:asciiTheme="minorHAnsi" w:eastAsiaTheme="minorHAnsi" w:hAnsiTheme="minorHAnsi" w:cstheme="minorBidi"/>
          <w:lang w:val="en"/>
        </w:rPr>
        <w:t xml:space="preserve"> </w:t>
      </w:r>
      <w:r w:rsidR="00617C42">
        <w:rPr>
          <w:rFonts w:asciiTheme="minorHAnsi" w:eastAsiaTheme="minorHAnsi" w:hAnsiTheme="minorHAnsi" w:cstheme="minorBidi"/>
          <w:lang w:val="en"/>
        </w:rPr>
        <w:t xml:space="preserve">There </w:t>
      </w:r>
      <w:r w:rsidR="00B27354">
        <w:rPr>
          <w:rFonts w:asciiTheme="minorHAnsi" w:eastAsiaTheme="minorHAnsi" w:hAnsiTheme="minorHAnsi" w:cstheme="minorBidi"/>
          <w:lang w:val="en"/>
        </w:rPr>
        <w:t>were suggestive, albeit inconsistent, indications</w:t>
      </w:r>
      <w:r w:rsidR="0081292F" w:rsidRPr="0081292F">
        <w:rPr>
          <w:rFonts w:asciiTheme="minorHAnsi" w:eastAsiaTheme="minorHAnsi" w:hAnsiTheme="minorHAnsi" w:cstheme="minorBidi"/>
          <w:lang w:val="en"/>
        </w:rPr>
        <w:t xml:space="preserve"> that </w:t>
      </w:r>
      <w:r w:rsidR="00617C42">
        <w:rPr>
          <w:rFonts w:asciiTheme="minorHAnsi" w:eastAsiaTheme="minorHAnsi" w:hAnsiTheme="minorHAnsi" w:cstheme="minorBidi"/>
          <w:lang w:val="en"/>
        </w:rPr>
        <w:t xml:space="preserve">occupational </w:t>
      </w:r>
      <w:r w:rsidR="0081292F" w:rsidRPr="0081292F">
        <w:rPr>
          <w:rFonts w:asciiTheme="minorHAnsi" w:eastAsiaTheme="minorHAnsi" w:hAnsiTheme="minorHAnsi" w:cstheme="minorBidi"/>
          <w:lang w:val="en"/>
        </w:rPr>
        <w:t>exposure to perchloroethylene and carbon tetrachloride may increase the risk of lung cancer</w:t>
      </w:r>
      <w:r w:rsidR="00B27354">
        <w:rPr>
          <w:rFonts w:asciiTheme="minorHAnsi" w:eastAsiaTheme="minorHAnsi" w:hAnsiTheme="minorHAnsi" w:cstheme="minorBidi"/>
          <w:lang w:val="en"/>
        </w:rPr>
        <w:t xml:space="preserve">. </w:t>
      </w:r>
      <w:r w:rsidR="00D949C0">
        <w:rPr>
          <w:rFonts w:asciiTheme="minorHAnsi" w:eastAsiaTheme="minorHAnsi" w:hAnsiTheme="minorHAnsi" w:cstheme="minorBidi"/>
          <w:lang w:val="en"/>
        </w:rPr>
        <w:t xml:space="preserve"> </w:t>
      </w:r>
      <w:r w:rsidR="006F2C90">
        <w:rPr>
          <w:rFonts w:asciiTheme="minorHAnsi" w:eastAsiaTheme="minorHAnsi" w:hAnsiTheme="minorHAnsi" w:cstheme="minorBidi"/>
          <w:lang w:val="en"/>
        </w:rPr>
        <w:t>T</w:t>
      </w:r>
      <w:r w:rsidR="006F2C90" w:rsidRPr="006F2C90">
        <w:rPr>
          <w:rFonts w:asciiTheme="minorHAnsi" w:eastAsiaTheme="minorHAnsi" w:hAnsiTheme="minorHAnsi" w:cstheme="minorBidi"/>
          <w:lang w:val="en"/>
        </w:rPr>
        <w:t>he evidence remains inconclusive on the role of these agents on</w:t>
      </w:r>
      <w:r w:rsidR="006F2C90">
        <w:rPr>
          <w:rFonts w:asciiTheme="minorHAnsi" w:eastAsiaTheme="minorHAnsi" w:hAnsiTheme="minorHAnsi" w:cstheme="minorBidi"/>
          <w:lang w:val="en"/>
        </w:rPr>
        <w:t xml:space="preserve"> </w:t>
      </w:r>
      <w:r w:rsidR="006F2C90" w:rsidRPr="006F2C90">
        <w:rPr>
          <w:rFonts w:asciiTheme="minorHAnsi" w:eastAsiaTheme="minorHAnsi" w:hAnsiTheme="minorHAnsi" w:cstheme="minorBidi"/>
          <w:lang w:val="en"/>
        </w:rPr>
        <w:t>lung cancer risk</w:t>
      </w:r>
      <w:r w:rsidRPr="00065737">
        <w:rPr>
          <w:rFonts w:asciiTheme="minorHAnsi" w:eastAsiaTheme="minorHAnsi" w:hAnsiTheme="minorHAnsi" w:cstheme="minorBidi"/>
          <w:lang w:val="en"/>
        </w:rPr>
        <w:t xml:space="preserve">.  </w:t>
      </w:r>
    </w:p>
    <w:p w:rsidR="007041DC" w:rsidRPr="00065737" w:rsidRDefault="00BA5AA8" w:rsidP="00A25A19">
      <w:pPr>
        <w:spacing w:line="240" w:lineRule="auto"/>
        <w:rPr>
          <w:rFonts w:asciiTheme="minorHAnsi" w:eastAsiaTheme="minorHAnsi" w:hAnsiTheme="minorHAnsi" w:cstheme="minorBidi"/>
          <w:lang w:val="en"/>
        </w:rPr>
      </w:pPr>
      <w:r>
        <w:rPr>
          <w:rFonts w:asciiTheme="minorHAnsi" w:eastAsiaTheme="minorHAnsi" w:hAnsiTheme="minorHAnsi" w:cstheme="minorBidi"/>
          <w:lang w:val="en"/>
        </w:rPr>
        <w:t xml:space="preserve">A cohort of over 6800 workers was studied </w:t>
      </w:r>
      <w:r w:rsidR="004846C7" w:rsidRPr="00065737">
        <w:rPr>
          <w:rFonts w:asciiTheme="minorHAnsi" w:eastAsiaTheme="minorHAnsi" w:hAnsiTheme="minorHAnsi" w:cstheme="minorBidi"/>
          <w:lang w:val="en"/>
        </w:rPr>
        <w:t>over a 50 year period</w:t>
      </w:r>
      <w:r w:rsidR="004846C7">
        <w:rPr>
          <w:rFonts w:asciiTheme="minorHAnsi" w:eastAsiaTheme="minorHAnsi" w:hAnsiTheme="minorHAnsi" w:cstheme="minorBidi"/>
          <w:lang w:val="en"/>
        </w:rPr>
        <w:t xml:space="preserve"> </w:t>
      </w:r>
      <w:r>
        <w:rPr>
          <w:rFonts w:asciiTheme="minorHAnsi" w:eastAsiaTheme="minorHAnsi" w:hAnsiTheme="minorHAnsi" w:cstheme="minorBidi"/>
          <w:lang w:val="en"/>
        </w:rPr>
        <w:t xml:space="preserve">at the </w:t>
      </w:r>
      <w:r w:rsidR="007041DC" w:rsidRPr="00065737">
        <w:rPr>
          <w:rFonts w:asciiTheme="minorHAnsi" w:eastAsiaTheme="minorHAnsi" w:hAnsiTheme="minorHAnsi" w:cstheme="minorBidi"/>
          <w:lang w:val="en"/>
        </w:rPr>
        <w:t>Paducah Gaseous Diffusion Plant (PGDP</w:t>
      </w:r>
      <w:r w:rsidR="00B27354">
        <w:rPr>
          <w:rFonts w:asciiTheme="minorHAnsi" w:eastAsiaTheme="minorHAnsi" w:hAnsiTheme="minorHAnsi" w:cstheme="minorBidi"/>
          <w:lang w:val="en"/>
        </w:rPr>
        <w:t xml:space="preserve">) </w:t>
      </w:r>
      <w:r>
        <w:rPr>
          <w:rFonts w:asciiTheme="minorHAnsi" w:eastAsiaTheme="minorHAnsi" w:hAnsiTheme="minorHAnsi" w:cstheme="minorBidi"/>
          <w:lang w:val="en"/>
        </w:rPr>
        <w:t>in Kentucky</w:t>
      </w:r>
      <w:r w:rsidR="007041DC" w:rsidRPr="00065737">
        <w:rPr>
          <w:rFonts w:asciiTheme="minorHAnsi" w:eastAsiaTheme="minorHAnsi" w:hAnsiTheme="minorHAnsi" w:cstheme="minorBidi"/>
          <w:lang w:val="en"/>
        </w:rPr>
        <w:t xml:space="preserve">. Trichloroethylene (TCE) used in cleaning </w:t>
      </w:r>
      <w:r>
        <w:rPr>
          <w:rFonts w:asciiTheme="minorHAnsi" w:eastAsiaTheme="minorHAnsi" w:hAnsiTheme="minorHAnsi" w:cstheme="minorBidi"/>
          <w:lang w:val="en"/>
        </w:rPr>
        <w:t xml:space="preserve">process </w:t>
      </w:r>
      <w:r w:rsidR="007041DC" w:rsidRPr="00065737">
        <w:rPr>
          <w:rFonts w:asciiTheme="minorHAnsi" w:eastAsiaTheme="minorHAnsi" w:hAnsiTheme="minorHAnsi" w:cstheme="minorBidi"/>
          <w:lang w:val="en"/>
        </w:rPr>
        <w:t xml:space="preserve">equipment was a concern. Analysis </w:t>
      </w:r>
      <w:r w:rsidR="004846C7">
        <w:rPr>
          <w:rFonts w:asciiTheme="minorHAnsi" w:eastAsiaTheme="minorHAnsi" w:hAnsiTheme="minorHAnsi" w:cstheme="minorBidi"/>
          <w:lang w:val="en"/>
        </w:rPr>
        <w:t xml:space="preserve">of the data </w:t>
      </w:r>
      <w:r w:rsidR="007041DC" w:rsidRPr="00065737">
        <w:rPr>
          <w:rFonts w:asciiTheme="minorHAnsi" w:eastAsiaTheme="minorHAnsi" w:hAnsiTheme="minorHAnsi" w:cstheme="minorBidi"/>
          <w:lang w:val="en"/>
        </w:rPr>
        <w:t>found</w:t>
      </w:r>
      <w:r w:rsidR="00E4314A">
        <w:rPr>
          <w:rFonts w:asciiTheme="minorHAnsi" w:eastAsiaTheme="minorHAnsi" w:hAnsiTheme="minorHAnsi" w:cstheme="minorBidi"/>
          <w:lang w:val="en"/>
        </w:rPr>
        <w:t xml:space="preserve"> a</w:t>
      </w:r>
      <w:r w:rsidR="007041DC" w:rsidRPr="00065737">
        <w:rPr>
          <w:rFonts w:asciiTheme="minorHAnsi" w:eastAsiaTheme="minorHAnsi" w:hAnsiTheme="minorHAnsi" w:cstheme="minorBidi"/>
          <w:lang w:val="en"/>
        </w:rPr>
        <w:t xml:space="preserve"> low SMR </w:t>
      </w:r>
      <w:r w:rsidR="00645324" w:rsidRPr="00645324">
        <w:rPr>
          <w:rFonts w:asciiTheme="minorHAnsi" w:eastAsiaTheme="minorHAnsi" w:hAnsiTheme="minorHAnsi" w:cstheme="minorBidi"/>
          <w:lang w:val="en"/>
        </w:rPr>
        <w:t xml:space="preserve">(0.75, 95% CI: 0.72-0.79) </w:t>
      </w:r>
      <w:r w:rsidR="00E4314A">
        <w:rPr>
          <w:rFonts w:asciiTheme="minorHAnsi" w:eastAsiaTheme="minorHAnsi" w:hAnsiTheme="minorHAnsi" w:cstheme="minorBidi"/>
          <w:lang w:val="en"/>
        </w:rPr>
        <w:t>for</w:t>
      </w:r>
      <w:r w:rsidR="00E4314A" w:rsidRPr="00065737">
        <w:rPr>
          <w:rFonts w:asciiTheme="minorHAnsi" w:eastAsiaTheme="minorHAnsi" w:hAnsiTheme="minorHAnsi" w:cstheme="minorBidi"/>
          <w:lang w:val="en"/>
        </w:rPr>
        <w:t xml:space="preserve"> </w:t>
      </w:r>
      <w:r w:rsidR="007041DC" w:rsidRPr="00065737">
        <w:rPr>
          <w:rFonts w:asciiTheme="minorHAnsi" w:eastAsiaTheme="minorHAnsi" w:hAnsiTheme="minorHAnsi" w:cstheme="minorBidi"/>
          <w:lang w:val="en"/>
        </w:rPr>
        <w:t>trachea, bronchus</w:t>
      </w:r>
      <w:r w:rsidR="00B27354" w:rsidRPr="00065737">
        <w:rPr>
          <w:rFonts w:asciiTheme="minorHAnsi" w:eastAsiaTheme="minorHAnsi" w:hAnsiTheme="minorHAnsi" w:cstheme="minorBidi"/>
          <w:lang w:val="en"/>
        </w:rPr>
        <w:t xml:space="preserve">, </w:t>
      </w:r>
      <w:r w:rsidR="00B27354">
        <w:rPr>
          <w:rFonts w:asciiTheme="minorHAnsi" w:eastAsiaTheme="minorHAnsi" w:hAnsiTheme="minorHAnsi" w:cstheme="minorBidi"/>
          <w:lang w:val="en"/>
        </w:rPr>
        <w:t>and</w:t>
      </w:r>
      <w:r w:rsidR="00617C42">
        <w:rPr>
          <w:rFonts w:asciiTheme="minorHAnsi" w:eastAsiaTheme="minorHAnsi" w:hAnsiTheme="minorHAnsi" w:cstheme="minorBidi"/>
          <w:lang w:val="en"/>
        </w:rPr>
        <w:t xml:space="preserve"> </w:t>
      </w:r>
      <w:r w:rsidR="007041DC" w:rsidRPr="00065737">
        <w:rPr>
          <w:rFonts w:asciiTheme="minorHAnsi" w:eastAsiaTheme="minorHAnsi" w:hAnsiTheme="minorHAnsi" w:cstheme="minorBidi"/>
          <w:lang w:val="en"/>
        </w:rPr>
        <w:t>lung cancer</w:t>
      </w:r>
      <w:r w:rsidR="004846C7">
        <w:rPr>
          <w:rFonts w:asciiTheme="minorHAnsi" w:eastAsiaTheme="minorHAnsi" w:hAnsiTheme="minorHAnsi" w:cstheme="minorBidi"/>
          <w:lang w:val="en"/>
        </w:rPr>
        <w:t>.</w:t>
      </w:r>
      <w:r w:rsidR="007041DC" w:rsidRPr="00065737">
        <w:rPr>
          <w:rFonts w:asciiTheme="minorHAnsi" w:eastAsiaTheme="minorHAnsi" w:hAnsiTheme="minorHAnsi" w:cstheme="minorBidi"/>
          <w:lang w:val="en"/>
        </w:rPr>
        <w:t xml:space="preserve">  </w:t>
      </w:r>
      <w:r>
        <w:rPr>
          <w:rFonts w:asciiTheme="minorHAnsi" w:eastAsiaTheme="minorHAnsi" w:hAnsiTheme="minorHAnsi" w:cstheme="minorBidi"/>
          <w:lang w:val="en"/>
        </w:rPr>
        <w:t>L</w:t>
      </w:r>
      <w:r w:rsidR="007041DC" w:rsidRPr="00065737">
        <w:rPr>
          <w:rFonts w:asciiTheme="minorHAnsi" w:eastAsiaTheme="minorHAnsi" w:hAnsiTheme="minorHAnsi" w:cstheme="minorBidi"/>
          <w:lang w:val="en"/>
        </w:rPr>
        <w:t>ung cancer results reflect</w:t>
      </w:r>
      <w:r w:rsidR="00617C42">
        <w:rPr>
          <w:rFonts w:asciiTheme="minorHAnsi" w:eastAsiaTheme="minorHAnsi" w:hAnsiTheme="minorHAnsi" w:cstheme="minorBidi"/>
          <w:lang w:val="en"/>
        </w:rPr>
        <w:t>ed</w:t>
      </w:r>
      <w:r w:rsidR="007041DC" w:rsidRPr="00065737">
        <w:rPr>
          <w:rFonts w:asciiTheme="minorHAnsi" w:eastAsiaTheme="minorHAnsi" w:hAnsiTheme="minorHAnsi" w:cstheme="minorBidi"/>
          <w:lang w:val="en"/>
        </w:rPr>
        <w:t xml:space="preserve"> regional mortality pattern</w:t>
      </w:r>
      <w:r w:rsidR="00617C42">
        <w:rPr>
          <w:rFonts w:asciiTheme="minorHAnsi" w:eastAsiaTheme="minorHAnsi" w:hAnsiTheme="minorHAnsi" w:cstheme="minorBidi"/>
          <w:lang w:val="en"/>
        </w:rPr>
        <w:t>s</w:t>
      </w:r>
      <w:r w:rsidR="00D949C0">
        <w:rPr>
          <w:rFonts w:asciiTheme="minorHAnsi" w:eastAsiaTheme="minorHAnsi" w:hAnsiTheme="minorHAnsi" w:cstheme="minorBidi"/>
          <w:lang w:val="en"/>
        </w:rPr>
        <w:t xml:space="preserve"> [</w:t>
      </w:r>
      <w:r w:rsidR="007077E5">
        <w:rPr>
          <w:rFonts w:asciiTheme="minorHAnsi" w:eastAsiaTheme="minorHAnsi" w:hAnsiTheme="minorHAnsi" w:cstheme="minorBidi"/>
          <w:lang w:val="en"/>
        </w:rPr>
        <w:t>21</w:t>
      </w:r>
      <w:r w:rsidR="00D949C0">
        <w:rPr>
          <w:rFonts w:asciiTheme="minorHAnsi" w:eastAsiaTheme="minorHAnsi" w:hAnsiTheme="minorHAnsi" w:cstheme="minorBidi"/>
          <w:lang w:val="en"/>
        </w:rPr>
        <w:t>]</w:t>
      </w:r>
      <w:r w:rsidR="007041DC" w:rsidRPr="00065737">
        <w:rPr>
          <w:rFonts w:asciiTheme="minorHAnsi" w:eastAsiaTheme="minorHAnsi" w:hAnsiTheme="minorHAnsi" w:cstheme="minorBidi"/>
          <w:lang w:val="en"/>
        </w:rPr>
        <w:t xml:space="preserve">. </w:t>
      </w:r>
    </w:p>
    <w:p w:rsidR="007041DC" w:rsidRDefault="004846C7" w:rsidP="00A25A19">
      <w:pPr>
        <w:spacing w:line="240" w:lineRule="auto"/>
        <w:rPr>
          <w:rFonts w:asciiTheme="minorHAnsi" w:eastAsiaTheme="minorHAnsi" w:hAnsiTheme="minorHAnsi" w:cstheme="minorBidi"/>
          <w:lang w:val="en"/>
        </w:rPr>
      </w:pPr>
      <w:r>
        <w:rPr>
          <w:rFonts w:asciiTheme="minorHAnsi" w:eastAsiaTheme="minorHAnsi" w:hAnsiTheme="minorHAnsi" w:cstheme="minorBidi"/>
          <w:lang w:val="en"/>
        </w:rPr>
        <w:t xml:space="preserve">A </w:t>
      </w:r>
      <w:r w:rsidR="007041DC" w:rsidRPr="00065737">
        <w:rPr>
          <w:rFonts w:asciiTheme="minorHAnsi" w:eastAsiaTheme="minorHAnsi" w:hAnsiTheme="minorHAnsi" w:cstheme="minorBidi"/>
          <w:lang w:val="en"/>
        </w:rPr>
        <w:t>Swedish study sought to determine carcinogenic risks associated with occupational exposure to perchloroethylene (PER</w:t>
      </w:r>
      <w:r w:rsidR="00617C42">
        <w:rPr>
          <w:rFonts w:asciiTheme="minorHAnsi" w:eastAsiaTheme="minorHAnsi" w:hAnsiTheme="minorHAnsi" w:cstheme="minorBidi"/>
          <w:lang w:val="en"/>
        </w:rPr>
        <w:t>C</w:t>
      </w:r>
      <w:r w:rsidR="007041DC" w:rsidRPr="00065737">
        <w:rPr>
          <w:rFonts w:asciiTheme="minorHAnsi" w:eastAsiaTheme="minorHAnsi" w:hAnsiTheme="minorHAnsi" w:cstheme="minorBidi"/>
          <w:lang w:val="en"/>
        </w:rPr>
        <w:t xml:space="preserve">).  </w:t>
      </w:r>
      <w:r w:rsidR="00617C42" w:rsidRPr="00617C42">
        <w:rPr>
          <w:rFonts w:asciiTheme="minorHAnsi" w:eastAsiaTheme="minorHAnsi" w:hAnsiTheme="minorHAnsi" w:cstheme="minorBidi"/>
          <w:lang w:val="en"/>
        </w:rPr>
        <w:t xml:space="preserve">A national cohort of dry-cleaning and laundry </w:t>
      </w:r>
      <w:r w:rsidR="00B27354" w:rsidRPr="00617C42">
        <w:rPr>
          <w:rFonts w:asciiTheme="minorHAnsi" w:eastAsiaTheme="minorHAnsi" w:hAnsiTheme="minorHAnsi" w:cstheme="minorBidi"/>
          <w:lang w:val="en"/>
        </w:rPr>
        <w:t xml:space="preserve">workers </w:t>
      </w:r>
      <w:r w:rsidR="00B27354">
        <w:rPr>
          <w:rFonts w:asciiTheme="minorHAnsi" w:eastAsiaTheme="minorHAnsi" w:hAnsiTheme="minorHAnsi" w:cstheme="minorBidi"/>
          <w:lang w:val="en"/>
        </w:rPr>
        <w:t>comprised</w:t>
      </w:r>
      <w:r w:rsidR="00617C42">
        <w:rPr>
          <w:rFonts w:asciiTheme="minorHAnsi" w:eastAsiaTheme="minorHAnsi" w:hAnsiTheme="minorHAnsi" w:cstheme="minorBidi"/>
          <w:lang w:val="en"/>
        </w:rPr>
        <w:t xml:space="preserve"> of over</w:t>
      </w:r>
      <w:r w:rsidR="007041DC" w:rsidRPr="00065737">
        <w:rPr>
          <w:rFonts w:asciiTheme="minorHAnsi" w:eastAsiaTheme="minorHAnsi" w:hAnsiTheme="minorHAnsi" w:cstheme="minorBidi"/>
          <w:lang w:val="en"/>
        </w:rPr>
        <w:t xml:space="preserve"> 10,000 members identified in 1984 </w:t>
      </w:r>
      <w:r w:rsidR="00617C42">
        <w:rPr>
          <w:rFonts w:asciiTheme="minorHAnsi" w:eastAsiaTheme="minorHAnsi" w:hAnsiTheme="minorHAnsi" w:cstheme="minorBidi"/>
          <w:lang w:val="en"/>
        </w:rPr>
        <w:t xml:space="preserve">were </w:t>
      </w:r>
      <w:r w:rsidR="007041DC" w:rsidRPr="00065737">
        <w:rPr>
          <w:rFonts w:asciiTheme="minorHAnsi" w:eastAsiaTheme="minorHAnsi" w:hAnsiTheme="minorHAnsi" w:cstheme="minorBidi"/>
          <w:lang w:val="en"/>
        </w:rPr>
        <w:t xml:space="preserve">monitored for new cancer diagnoses for 21 years. </w:t>
      </w:r>
      <w:r w:rsidR="00617C42">
        <w:rPr>
          <w:rFonts w:asciiTheme="minorHAnsi" w:eastAsiaTheme="minorHAnsi" w:hAnsiTheme="minorHAnsi" w:cstheme="minorBidi"/>
          <w:lang w:val="en"/>
        </w:rPr>
        <w:t xml:space="preserve"> </w:t>
      </w:r>
      <w:r w:rsidR="007041DC" w:rsidRPr="00065737">
        <w:rPr>
          <w:rFonts w:asciiTheme="minorHAnsi" w:eastAsiaTheme="minorHAnsi" w:hAnsiTheme="minorHAnsi" w:cstheme="minorBidi"/>
          <w:lang w:val="en"/>
        </w:rPr>
        <w:t xml:space="preserve">Over 90% follow-up </w:t>
      </w:r>
      <w:r w:rsidR="00617C42">
        <w:rPr>
          <w:rFonts w:asciiTheme="minorHAnsi" w:eastAsiaTheme="minorHAnsi" w:hAnsiTheme="minorHAnsi" w:cstheme="minorBidi"/>
          <w:lang w:val="en"/>
        </w:rPr>
        <w:t xml:space="preserve">was </w:t>
      </w:r>
      <w:r w:rsidR="007041DC" w:rsidRPr="00065737">
        <w:rPr>
          <w:rFonts w:asciiTheme="minorHAnsi" w:eastAsiaTheme="minorHAnsi" w:hAnsiTheme="minorHAnsi" w:cstheme="minorBidi"/>
          <w:lang w:val="en"/>
        </w:rPr>
        <w:t>completed</w:t>
      </w:r>
      <w:r w:rsidR="00617C42">
        <w:rPr>
          <w:rFonts w:asciiTheme="minorHAnsi" w:eastAsiaTheme="minorHAnsi" w:hAnsiTheme="minorHAnsi" w:cstheme="minorBidi"/>
          <w:lang w:val="en"/>
        </w:rPr>
        <w:t xml:space="preserve"> for the cohort</w:t>
      </w:r>
      <w:r w:rsidR="007041DC" w:rsidRPr="00065737">
        <w:rPr>
          <w:rFonts w:asciiTheme="minorHAnsi" w:eastAsiaTheme="minorHAnsi" w:hAnsiTheme="minorHAnsi" w:cstheme="minorBidi"/>
          <w:lang w:val="en"/>
        </w:rPr>
        <w:t>.</w:t>
      </w:r>
      <w:r w:rsidR="00645324" w:rsidRPr="00645324">
        <w:t xml:space="preserve"> </w:t>
      </w:r>
      <w:r w:rsidR="00645324">
        <w:rPr>
          <w:rFonts w:asciiTheme="minorHAnsi" w:eastAsiaTheme="minorHAnsi" w:hAnsiTheme="minorHAnsi" w:cstheme="minorBidi"/>
          <w:lang w:val="en"/>
        </w:rPr>
        <w:t xml:space="preserve">  T</w:t>
      </w:r>
      <w:r w:rsidR="00645324" w:rsidRPr="00645324">
        <w:rPr>
          <w:rFonts w:asciiTheme="minorHAnsi" w:eastAsiaTheme="minorHAnsi" w:hAnsiTheme="minorHAnsi" w:cstheme="minorBidi"/>
          <w:lang w:val="en"/>
        </w:rPr>
        <w:t>he authors concluded that “no clear associated between PERC exposure and subsequent cancer morbidity in workers was evident from this historical prospective cohort” [</w:t>
      </w:r>
      <w:r w:rsidR="007077E5">
        <w:rPr>
          <w:rFonts w:asciiTheme="minorHAnsi" w:eastAsiaTheme="minorHAnsi" w:hAnsiTheme="minorHAnsi" w:cstheme="minorBidi"/>
          <w:lang w:val="en"/>
        </w:rPr>
        <w:t>22</w:t>
      </w:r>
      <w:r w:rsidR="00C70003">
        <w:rPr>
          <w:rFonts w:asciiTheme="minorHAnsi" w:eastAsiaTheme="minorHAnsi" w:hAnsiTheme="minorHAnsi" w:cstheme="minorBidi"/>
          <w:lang w:val="en"/>
        </w:rPr>
        <w:t>].</w:t>
      </w:r>
    </w:p>
    <w:p w:rsidR="00511400" w:rsidRPr="00511400" w:rsidRDefault="00511400" w:rsidP="00511400">
      <w:pPr>
        <w:spacing w:line="240" w:lineRule="auto"/>
        <w:rPr>
          <w:rFonts w:asciiTheme="minorHAnsi" w:eastAsiaTheme="minorHAnsi" w:hAnsiTheme="minorHAnsi" w:cstheme="minorBidi"/>
        </w:rPr>
      </w:pPr>
      <w:r>
        <w:rPr>
          <w:rFonts w:asciiTheme="minorHAnsi" w:eastAsiaTheme="minorHAnsi" w:hAnsiTheme="minorHAnsi" w:cstheme="minorBidi"/>
        </w:rPr>
        <w:t>A recent 2014 analysis</w:t>
      </w:r>
      <w:r w:rsidRPr="00511400">
        <w:rPr>
          <w:rFonts w:asciiTheme="minorHAnsi" w:eastAsiaTheme="minorHAnsi" w:hAnsiTheme="minorHAnsi" w:cstheme="minorBidi"/>
        </w:rPr>
        <w:t xml:space="preserve"> conducted using data from one of the largest population-based, case–control studies investigating occupational risk factors in resp</w:t>
      </w:r>
      <w:r>
        <w:rPr>
          <w:rFonts w:asciiTheme="minorHAnsi" w:eastAsiaTheme="minorHAnsi" w:hAnsiTheme="minorHAnsi" w:cstheme="minorBidi"/>
        </w:rPr>
        <w:t xml:space="preserve">iratory cancer, the ICARE study, </w:t>
      </w:r>
      <w:r w:rsidRPr="00511400">
        <w:rPr>
          <w:rFonts w:asciiTheme="minorHAnsi" w:eastAsiaTheme="minorHAnsi" w:hAnsiTheme="minorHAnsi" w:cstheme="minorBidi"/>
        </w:rPr>
        <w:t>did not suggest any association between TCE and lung cancer</w:t>
      </w:r>
      <w:r>
        <w:rPr>
          <w:rFonts w:asciiTheme="minorHAnsi" w:eastAsiaTheme="minorHAnsi" w:hAnsiTheme="minorHAnsi" w:cstheme="minorBidi"/>
        </w:rPr>
        <w:t xml:space="preserve"> [23]</w:t>
      </w:r>
      <w:r w:rsidRPr="00511400">
        <w:rPr>
          <w:rFonts w:asciiTheme="minorHAnsi" w:eastAsiaTheme="minorHAnsi" w:hAnsiTheme="minorHAnsi" w:cstheme="minorBidi"/>
        </w:rPr>
        <w:t xml:space="preserve">.  </w:t>
      </w:r>
      <w:r w:rsidR="0063132C">
        <w:rPr>
          <w:rFonts w:asciiTheme="minorHAnsi" w:eastAsiaTheme="minorHAnsi" w:hAnsiTheme="minorHAnsi" w:cstheme="minorBidi"/>
        </w:rPr>
        <w:t>R</w:t>
      </w:r>
      <w:r w:rsidRPr="00511400">
        <w:rPr>
          <w:rFonts w:asciiTheme="minorHAnsi" w:eastAsiaTheme="minorHAnsi" w:hAnsiTheme="minorHAnsi" w:cstheme="minorBidi"/>
        </w:rPr>
        <w:t>esults suggest that exposure to PCE may constitute a risk factor for lung cancer, especially among females, who seemed to have a higher prevalence of exposure than males.   The authors preferred to focus on the consistency of the results rather than their statistical significance.  The</w:t>
      </w:r>
      <w:r>
        <w:rPr>
          <w:rFonts w:asciiTheme="minorHAnsi" w:eastAsiaTheme="minorHAnsi" w:hAnsiTheme="minorHAnsi" w:cstheme="minorBidi"/>
        </w:rPr>
        <w:t>se results</w:t>
      </w:r>
      <w:r w:rsidRPr="00511400">
        <w:rPr>
          <w:rFonts w:asciiTheme="minorHAnsi" w:eastAsiaTheme="minorHAnsi" w:hAnsiTheme="minorHAnsi" w:cstheme="minorBidi"/>
        </w:rPr>
        <w:t xml:space="preserve"> suggest that the exposure to PCE may be a risk factor for lung cancer; however the results are not statistically significant and further investigations are necessary to replicate these results in a larger exposed population.</w:t>
      </w:r>
    </w:p>
    <w:p w:rsidR="00645FA7" w:rsidRPr="009906FF" w:rsidRDefault="007041DC" w:rsidP="00A25A19">
      <w:pPr>
        <w:spacing w:after="0" w:line="240" w:lineRule="auto"/>
        <w:rPr>
          <w:rFonts w:asciiTheme="minorHAnsi" w:eastAsiaTheme="minorHAnsi" w:hAnsiTheme="minorHAnsi" w:cstheme="minorBidi"/>
        </w:rPr>
      </w:pPr>
      <w:r w:rsidRPr="00457CE7">
        <w:rPr>
          <w:rFonts w:asciiTheme="minorHAnsi" w:eastAsiaTheme="minorHAnsi" w:hAnsiTheme="minorHAnsi" w:cstheme="minorBidi"/>
        </w:rPr>
        <w:t>Summary</w:t>
      </w:r>
      <w:r w:rsidRPr="009906FF">
        <w:rPr>
          <w:rFonts w:asciiTheme="minorHAnsi" w:eastAsiaTheme="minorHAnsi" w:hAnsiTheme="minorHAnsi" w:cstheme="minorBidi"/>
        </w:rPr>
        <w:t xml:space="preserve">:  </w:t>
      </w:r>
    </w:p>
    <w:p w:rsidR="007041DC" w:rsidRDefault="007041DC" w:rsidP="00A25A19">
      <w:pPr>
        <w:spacing w:after="0" w:line="240" w:lineRule="auto"/>
        <w:rPr>
          <w:rFonts w:asciiTheme="minorHAnsi" w:eastAsiaTheme="minorHAnsi" w:hAnsiTheme="minorHAnsi" w:cstheme="minorBidi"/>
        </w:rPr>
      </w:pPr>
      <w:r w:rsidRPr="00065737">
        <w:rPr>
          <w:rFonts w:asciiTheme="minorHAnsi" w:eastAsiaTheme="minorHAnsi" w:hAnsiTheme="minorHAnsi" w:cstheme="minorBidi"/>
        </w:rPr>
        <w:t>Exposure to cigarette smoke is</w:t>
      </w:r>
      <w:r w:rsidR="004846C7">
        <w:rPr>
          <w:rFonts w:asciiTheme="minorHAnsi" w:eastAsiaTheme="minorHAnsi" w:hAnsiTheme="minorHAnsi" w:cstheme="minorBidi"/>
        </w:rPr>
        <w:t xml:space="preserve"> by far</w:t>
      </w:r>
      <w:r w:rsidRPr="00065737">
        <w:rPr>
          <w:rFonts w:asciiTheme="minorHAnsi" w:eastAsiaTheme="minorHAnsi" w:hAnsiTheme="minorHAnsi" w:cstheme="minorBidi"/>
        </w:rPr>
        <w:t xml:space="preserve"> the greatest risk factor for the development of lung cancer.   Several environmental studies have documented no increase lung cancer risk from environmental exposure to the </w:t>
      </w:r>
      <w:r w:rsidR="004846C7">
        <w:rPr>
          <w:rFonts w:asciiTheme="minorHAnsi" w:eastAsiaTheme="minorHAnsi" w:hAnsiTheme="minorHAnsi" w:cstheme="minorBidi"/>
        </w:rPr>
        <w:t>solvents</w:t>
      </w:r>
      <w:r w:rsidR="004846C7" w:rsidRPr="00065737">
        <w:rPr>
          <w:rFonts w:asciiTheme="minorHAnsi" w:eastAsiaTheme="minorHAnsi" w:hAnsiTheme="minorHAnsi" w:cstheme="minorBidi"/>
        </w:rPr>
        <w:t xml:space="preserve"> </w:t>
      </w:r>
      <w:r w:rsidRPr="00065737">
        <w:rPr>
          <w:rFonts w:asciiTheme="minorHAnsi" w:eastAsiaTheme="minorHAnsi" w:hAnsiTheme="minorHAnsi" w:cstheme="minorBidi"/>
        </w:rPr>
        <w:t>found</w:t>
      </w:r>
      <w:r w:rsidR="004846C7">
        <w:rPr>
          <w:rFonts w:asciiTheme="minorHAnsi" w:eastAsiaTheme="minorHAnsi" w:hAnsiTheme="minorHAnsi" w:cstheme="minorBidi"/>
        </w:rPr>
        <w:t xml:space="preserve"> in</w:t>
      </w:r>
      <w:r w:rsidRPr="00065737">
        <w:rPr>
          <w:rFonts w:asciiTheme="minorHAnsi" w:eastAsiaTheme="minorHAnsi" w:hAnsiTheme="minorHAnsi" w:cstheme="minorBidi"/>
        </w:rPr>
        <w:t xml:space="preserve"> CLCW.  </w:t>
      </w:r>
      <w:r w:rsidR="00506858">
        <w:rPr>
          <w:rFonts w:asciiTheme="minorHAnsi" w:eastAsiaTheme="minorHAnsi" w:hAnsiTheme="minorHAnsi" w:cstheme="minorBidi"/>
        </w:rPr>
        <w:t xml:space="preserve">Literature </w:t>
      </w:r>
      <w:r w:rsidR="004846C7">
        <w:rPr>
          <w:rFonts w:asciiTheme="minorHAnsi" w:eastAsiaTheme="minorHAnsi" w:hAnsiTheme="minorHAnsi" w:cstheme="minorBidi"/>
        </w:rPr>
        <w:t>also suggests t</w:t>
      </w:r>
      <w:r w:rsidR="00506858">
        <w:rPr>
          <w:rFonts w:asciiTheme="minorHAnsi" w:eastAsiaTheme="minorHAnsi" w:hAnsiTheme="minorHAnsi" w:cstheme="minorBidi"/>
        </w:rPr>
        <w:t xml:space="preserve">hat </w:t>
      </w:r>
      <w:r w:rsidR="000C24AC">
        <w:rPr>
          <w:rFonts w:asciiTheme="minorHAnsi" w:eastAsiaTheme="minorHAnsi" w:hAnsiTheme="minorHAnsi" w:cstheme="minorBidi"/>
        </w:rPr>
        <w:t xml:space="preserve">there is no </w:t>
      </w:r>
      <w:r w:rsidR="000C24AC" w:rsidRPr="00065737">
        <w:rPr>
          <w:rFonts w:asciiTheme="minorHAnsi" w:eastAsiaTheme="minorHAnsi" w:hAnsiTheme="minorHAnsi" w:cstheme="minorBidi"/>
        </w:rPr>
        <w:t>conclusive</w:t>
      </w:r>
      <w:r w:rsidR="000C24AC">
        <w:rPr>
          <w:rFonts w:asciiTheme="minorHAnsi" w:eastAsiaTheme="minorHAnsi" w:hAnsiTheme="minorHAnsi" w:cstheme="minorBidi"/>
        </w:rPr>
        <w:t xml:space="preserve"> evidence for an</w:t>
      </w:r>
      <w:r w:rsidR="000C24AC" w:rsidRPr="00065737">
        <w:rPr>
          <w:rFonts w:asciiTheme="minorHAnsi" w:eastAsiaTheme="minorHAnsi" w:hAnsiTheme="minorHAnsi" w:cstheme="minorBidi"/>
        </w:rPr>
        <w:t xml:space="preserve"> associati</w:t>
      </w:r>
      <w:r w:rsidR="000C24AC">
        <w:rPr>
          <w:rFonts w:asciiTheme="minorHAnsi" w:eastAsiaTheme="minorHAnsi" w:hAnsiTheme="minorHAnsi" w:cstheme="minorBidi"/>
        </w:rPr>
        <w:t>on between</w:t>
      </w:r>
      <w:r w:rsidR="000C24AC" w:rsidRPr="00065737">
        <w:rPr>
          <w:rFonts w:asciiTheme="minorHAnsi" w:eastAsiaTheme="minorHAnsi" w:hAnsiTheme="minorHAnsi" w:cstheme="minorBidi"/>
        </w:rPr>
        <w:t xml:space="preserve"> lung cancer </w:t>
      </w:r>
      <w:r w:rsidR="000C24AC">
        <w:rPr>
          <w:rFonts w:asciiTheme="minorHAnsi" w:eastAsiaTheme="minorHAnsi" w:hAnsiTheme="minorHAnsi" w:cstheme="minorBidi"/>
        </w:rPr>
        <w:t xml:space="preserve">and </w:t>
      </w:r>
      <w:r w:rsidR="005D789E" w:rsidRPr="00065737">
        <w:rPr>
          <w:rFonts w:asciiTheme="minorHAnsi" w:eastAsiaTheme="minorHAnsi" w:hAnsiTheme="minorHAnsi" w:cstheme="minorBidi"/>
        </w:rPr>
        <w:t>occupational</w:t>
      </w:r>
      <w:r w:rsidR="00506858" w:rsidRPr="00065737">
        <w:rPr>
          <w:rFonts w:asciiTheme="minorHAnsi" w:eastAsiaTheme="minorHAnsi" w:hAnsiTheme="minorHAnsi" w:cstheme="minorBidi"/>
        </w:rPr>
        <w:t xml:space="preserve"> </w:t>
      </w:r>
      <w:r w:rsidRPr="00065737">
        <w:rPr>
          <w:rFonts w:asciiTheme="minorHAnsi" w:eastAsiaTheme="minorHAnsi" w:hAnsiTheme="minorHAnsi" w:cstheme="minorBidi"/>
        </w:rPr>
        <w:t>exposure</w:t>
      </w:r>
      <w:r w:rsidR="000C24AC">
        <w:rPr>
          <w:rFonts w:asciiTheme="minorHAnsi" w:eastAsiaTheme="minorHAnsi" w:hAnsiTheme="minorHAnsi" w:cstheme="minorBidi"/>
        </w:rPr>
        <w:t xml:space="preserve"> to solvents.  Occupational exposure </w:t>
      </w:r>
      <w:r w:rsidR="0063132C">
        <w:rPr>
          <w:rFonts w:asciiTheme="minorHAnsi" w:eastAsiaTheme="minorHAnsi" w:hAnsiTheme="minorHAnsi" w:cstheme="minorBidi"/>
        </w:rPr>
        <w:t>is typically</w:t>
      </w:r>
      <w:r w:rsidR="00506858" w:rsidRPr="00065737">
        <w:rPr>
          <w:rFonts w:asciiTheme="minorHAnsi" w:eastAsiaTheme="minorHAnsi" w:hAnsiTheme="minorHAnsi" w:cstheme="minorBidi"/>
        </w:rPr>
        <w:t xml:space="preserve"> </w:t>
      </w:r>
      <w:r w:rsidRPr="00065737">
        <w:rPr>
          <w:rFonts w:asciiTheme="minorHAnsi" w:eastAsiaTheme="minorHAnsi" w:hAnsiTheme="minorHAnsi" w:cstheme="minorBidi"/>
        </w:rPr>
        <w:t xml:space="preserve">more </w:t>
      </w:r>
      <w:r w:rsidR="00645FA7" w:rsidRPr="00065737">
        <w:rPr>
          <w:rFonts w:asciiTheme="minorHAnsi" w:eastAsiaTheme="minorHAnsi" w:hAnsiTheme="minorHAnsi" w:cstheme="minorBidi"/>
        </w:rPr>
        <w:t>extensive than</w:t>
      </w:r>
      <w:r w:rsidRPr="00065737">
        <w:rPr>
          <w:rFonts w:asciiTheme="minorHAnsi" w:eastAsiaTheme="minorHAnsi" w:hAnsiTheme="minorHAnsi" w:cstheme="minorBidi"/>
        </w:rPr>
        <w:t xml:space="preserve"> environmental </w:t>
      </w:r>
      <w:r w:rsidR="00BB73D4" w:rsidRPr="00065737">
        <w:rPr>
          <w:rFonts w:asciiTheme="minorHAnsi" w:eastAsiaTheme="minorHAnsi" w:hAnsiTheme="minorHAnsi" w:cstheme="minorBidi"/>
        </w:rPr>
        <w:t>exposure</w:t>
      </w:r>
      <w:r w:rsidR="00506858">
        <w:rPr>
          <w:rFonts w:asciiTheme="minorHAnsi" w:eastAsiaTheme="minorHAnsi" w:hAnsiTheme="minorHAnsi" w:cstheme="minorBidi"/>
        </w:rPr>
        <w:t xml:space="preserve">, </w:t>
      </w:r>
      <w:r w:rsidR="000C24AC">
        <w:rPr>
          <w:rFonts w:asciiTheme="minorHAnsi" w:eastAsiaTheme="minorHAnsi" w:hAnsiTheme="minorHAnsi" w:cstheme="minorBidi"/>
        </w:rPr>
        <w:t xml:space="preserve">suggesting no increased risk for lung cancer </w:t>
      </w:r>
      <w:r w:rsidR="0063132C">
        <w:rPr>
          <w:rFonts w:asciiTheme="minorHAnsi" w:eastAsiaTheme="minorHAnsi" w:hAnsiTheme="minorHAnsi" w:cstheme="minorBidi"/>
        </w:rPr>
        <w:t>from exposure</w:t>
      </w:r>
      <w:r w:rsidRPr="00065737">
        <w:rPr>
          <w:rFonts w:asciiTheme="minorHAnsi" w:eastAsiaTheme="minorHAnsi" w:hAnsiTheme="minorHAnsi" w:cstheme="minorBidi"/>
        </w:rPr>
        <w:t xml:space="preserve"> to the </w:t>
      </w:r>
      <w:r w:rsidR="004846C7">
        <w:rPr>
          <w:rFonts w:asciiTheme="minorHAnsi" w:eastAsiaTheme="minorHAnsi" w:hAnsiTheme="minorHAnsi" w:cstheme="minorBidi"/>
        </w:rPr>
        <w:t>solvents</w:t>
      </w:r>
      <w:r w:rsidR="004846C7" w:rsidRPr="00065737">
        <w:rPr>
          <w:rFonts w:asciiTheme="minorHAnsi" w:eastAsiaTheme="minorHAnsi" w:hAnsiTheme="minorHAnsi" w:cstheme="minorBidi"/>
        </w:rPr>
        <w:t xml:space="preserve"> </w:t>
      </w:r>
      <w:r w:rsidRPr="00065737">
        <w:rPr>
          <w:rFonts w:asciiTheme="minorHAnsi" w:eastAsiaTheme="minorHAnsi" w:hAnsiTheme="minorHAnsi" w:cstheme="minorBidi"/>
        </w:rPr>
        <w:t xml:space="preserve">found in CLCW.  </w:t>
      </w:r>
    </w:p>
    <w:p w:rsidR="00457CE7" w:rsidRPr="008E5299" w:rsidRDefault="00457CE7" w:rsidP="008E5299">
      <w:pPr>
        <w:spacing w:after="0" w:line="240" w:lineRule="auto"/>
        <w:rPr>
          <w:rFonts w:asciiTheme="minorHAnsi" w:eastAsiaTheme="minorHAnsi" w:hAnsiTheme="minorHAnsi" w:cstheme="minorBidi"/>
        </w:rPr>
      </w:pPr>
    </w:p>
    <w:p w:rsidR="00457CE7" w:rsidRPr="008E5299" w:rsidRDefault="00457CE7" w:rsidP="00EA6A9B">
      <w:pPr>
        <w:spacing w:after="0" w:line="240" w:lineRule="auto"/>
        <w:rPr>
          <w:rFonts w:asciiTheme="minorHAnsi" w:eastAsiaTheme="minorHAnsi" w:hAnsiTheme="minorHAnsi" w:cstheme="minorBidi"/>
        </w:rPr>
      </w:pPr>
      <w:r w:rsidRPr="008E5299">
        <w:rPr>
          <w:rFonts w:asciiTheme="minorHAnsi" w:eastAsiaTheme="minorHAnsi" w:hAnsiTheme="minorHAnsi" w:cstheme="minorBidi"/>
        </w:rPr>
        <w:t>Literature review:</w:t>
      </w:r>
    </w:p>
    <w:p w:rsidR="00A25A19" w:rsidRPr="00F23BA6" w:rsidRDefault="00A25A19" w:rsidP="00EA6A9B">
      <w:pPr>
        <w:numPr>
          <w:ilvl w:val="0"/>
          <w:numId w:val="9"/>
        </w:numPr>
        <w:spacing w:after="0" w:line="240" w:lineRule="auto"/>
        <w:contextualSpacing/>
        <w:rPr>
          <w:rFonts w:asciiTheme="minorHAnsi" w:eastAsiaTheme="minorHAnsi" w:hAnsiTheme="minorHAnsi" w:cstheme="minorHAnsi"/>
        </w:rPr>
      </w:pPr>
      <w:bookmarkStart w:id="2" w:name="14"/>
      <w:bookmarkStart w:id="3" w:name="15"/>
      <w:bookmarkStart w:id="4" w:name="17"/>
      <w:bookmarkStart w:id="5" w:name="05"/>
      <w:bookmarkEnd w:id="2"/>
      <w:bookmarkEnd w:id="3"/>
      <w:bookmarkEnd w:id="4"/>
      <w:bookmarkEnd w:id="5"/>
      <w:r w:rsidRPr="00F23BA6">
        <w:rPr>
          <w:rFonts w:asciiTheme="minorHAnsi" w:eastAsiaTheme="minorHAnsi" w:hAnsiTheme="minorHAnsi" w:cstheme="minorBidi"/>
        </w:rPr>
        <w:t>Alberg AJ1, Brock MV, Ford JG, Samet JM, Spivack SD.  Epidemiology of lung cancer: Diagnosis and management of lung cancer, 3rd ed: American College of Chest Physicians evidence-based clinical practice guidelines.  Chest. 2013 May;143(5 Suppl)</w:t>
      </w:r>
      <w:r w:rsidRPr="00F23BA6" w:rsidDel="00392BE7">
        <w:rPr>
          <w:rFonts w:asciiTheme="minorHAnsi" w:eastAsiaTheme="minorHAnsi" w:hAnsiTheme="minorHAnsi" w:cstheme="minorBidi"/>
        </w:rPr>
        <w:t xml:space="preserve"> </w:t>
      </w:r>
    </w:p>
    <w:p w:rsidR="00A25A19" w:rsidRPr="00F23BA6" w:rsidRDefault="00A25A19" w:rsidP="00EA6A9B">
      <w:pPr>
        <w:numPr>
          <w:ilvl w:val="0"/>
          <w:numId w:val="9"/>
        </w:numPr>
        <w:spacing w:after="0" w:line="240" w:lineRule="auto"/>
        <w:contextualSpacing/>
        <w:rPr>
          <w:rFonts w:asciiTheme="minorHAnsi" w:eastAsiaTheme="minorHAnsi" w:hAnsiTheme="minorHAnsi" w:cstheme="minorHAnsi"/>
        </w:rPr>
      </w:pPr>
      <w:r w:rsidRPr="00F23BA6">
        <w:t>Samet, J., Avila-Tang, E., Boffetta, P., Hannan, L., Olivo-Marston, S., Thun, M., &amp; Rudin, C. (n.d.). Lung Cancer In Never Smokers: Clinical Epidemiology And Environmental Risk Factors. Clinical Cancer Research</w:t>
      </w:r>
      <w:r w:rsidR="00222E61">
        <w:t>. 2009 Sept 15; 15(18):</w:t>
      </w:r>
      <w:r w:rsidRPr="00F23BA6">
        <w:t>5626-5645.</w:t>
      </w:r>
    </w:p>
    <w:p w:rsidR="00A25A19" w:rsidRPr="00F23BA6" w:rsidRDefault="00A25A19" w:rsidP="00EA6A9B">
      <w:pPr>
        <w:numPr>
          <w:ilvl w:val="0"/>
          <w:numId w:val="9"/>
        </w:numPr>
        <w:spacing w:after="0" w:line="240" w:lineRule="auto"/>
        <w:contextualSpacing/>
        <w:rPr>
          <w:rFonts w:asciiTheme="minorHAnsi" w:eastAsiaTheme="minorHAnsi" w:hAnsiTheme="minorHAnsi" w:cstheme="minorHAnsi"/>
        </w:rPr>
      </w:pPr>
      <w:r w:rsidRPr="00F23BA6">
        <w:t xml:space="preserve">What Are the Risk Factors for Lung Cancer? (2014, May 6). Retrieved April 24, 2015, from http://www.cdc.gov/cancer/lung/basic_info/risk_factors.htm </w:t>
      </w:r>
    </w:p>
    <w:p w:rsidR="00A25A19" w:rsidRPr="00F23BA6" w:rsidRDefault="00A25A19" w:rsidP="00EA6A9B">
      <w:pPr>
        <w:numPr>
          <w:ilvl w:val="0"/>
          <w:numId w:val="9"/>
        </w:numPr>
        <w:spacing w:after="0" w:line="240" w:lineRule="auto"/>
        <w:contextualSpacing/>
        <w:rPr>
          <w:rFonts w:asciiTheme="minorHAnsi" w:eastAsiaTheme="minorHAnsi" w:hAnsiTheme="minorHAnsi" w:cstheme="minorHAnsi"/>
        </w:rPr>
      </w:pPr>
      <w:r w:rsidRPr="00F23BA6">
        <w:lastRenderedPageBreak/>
        <w:t xml:space="preserve">(n.d.). Retrieved April 24, 2015, from </w:t>
      </w:r>
      <w:hyperlink r:id="rId9" w:history="1">
        <w:r w:rsidRPr="00F23BA6">
          <w:rPr>
            <w:rStyle w:val="Hyperlink"/>
            <w:color w:val="auto"/>
          </w:rPr>
          <w:t>http://www.atsdr.cdc.gov/toxprofiles/tp19.pdf</w:t>
        </w:r>
      </w:hyperlink>
    </w:p>
    <w:p w:rsidR="00A25A19" w:rsidRPr="00F23BA6" w:rsidRDefault="00A25A19" w:rsidP="00EA6A9B">
      <w:pPr>
        <w:pStyle w:val="ListParagraph"/>
        <w:numPr>
          <w:ilvl w:val="0"/>
          <w:numId w:val="9"/>
        </w:numPr>
        <w:spacing w:line="240" w:lineRule="auto"/>
        <w:rPr>
          <w:rFonts w:asciiTheme="minorHAnsi" w:eastAsiaTheme="minorHAnsi" w:hAnsiTheme="minorHAnsi" w:cstheme="minorHAnsi"/>
        </w:rPr>
      </w:pPr>
      <w:r w:rsidRPr="00F23BA6">
        <w:rPr>
          <w:rFonts w:asciiTheme="minorHAnsi" w:eastAsiaTheme="minorHAnsi" w:hAnsiTheme="minorHAnsi" w:cstheme="minorHAnsi"/>
        </w:rPr>
        <w:t>*IARC Monographs on the Evaluation of Carcinogenic Risks to Humans. 2004. Tobacco Smoke and Involuntary Smoking. IARC Monogr. 83. Lyon, Fr.: IARC</w:t>
      </w:r>
    </w:p>
    <w:p w:rsidR="00A25A19" w:rsidRPr="00F23BA6" w:rsidRDefault="00A25A19" w:rsidP="00EA6A9B">
      <w:pPr>
        <w:pStyle w:val="ListParagraph"/>
        <w:numPr>
          <w:ilvl w:val="0"/>
          <w:numId w:val="9"/>
        </w:numPr>
        <w:spacing w:after="0" w:line="240" w:lineRule="auto"/>
        <w:rPr>
          <w:rFonts w:asciiTheme="minorHAnsi" w:eastAsiaTheme="minorHAnsi" w:hAnsiTheme="minorHAnsi" w:cstheme="minorHAnsi"/>
        </w:rPr>
      </w:pPr>
      <w:r w:rsidRPr="00F23BA6">
        <w:t xml:space="preserve">Boffetta, P., &amp; Boccia, S. (n.d.). </w:t>
      </w:r>
      <w:r w:rsidRPr="00F23BA6">
        <w:rPr>
          <w:iCs/>
        </w:rPr>
        <w:t xml:space="preserve">A </w:t>
      </w:r>
      <w:r w:rsidR="00511400">
        <w:rPr>
          <w:iCs/>
        </w:rPr>
        <w:t>Q</w:t>
      </w:r>
      <w:r w:rsidRPr="00F23BA6">
        <w:rPr>
          <w:iCs/>
        </w:rPr>
        <w:t xml:space="preserve">uick </w:t>
      </w:r>
      <w:r w:rsidR="00511400">
        <w:rPr>
          <w:iCs/>
        </w:rPr>
        <w:t>G</w:t>
      </w:r>
      <w:r w:rsidRPr="00F23BA6">
        <w:rPr>
          <w:iCs/>
        </w:rPr>
        <w:t xml:space="preserve">uide to </w:t>
      </w:r>
      <w:r w:rsidR="00511400">
        <w:rPr>
          <w:iCs/>
        </w:rPr>
        <w:t>C</w:t>
      </w:r>
      <w:r w:rsidRPr="00F23BA6">
        <w:rPr>
          <w:iCs/>
        </w:rPr>
        <w:t xml:space="preserve">ancer </w:t>
      </w:r>
      <w:r w:rsidR="00511400">
        <w:rPr>
          <w:iCs/>
        </w:rPr>
        <w:t>E</w:t>
      </w:r>
      <w:r w:rsidRPr="00F23BA6">
        <w:rPr>
          <w:iCs/>
        </w:rPr>
        <w:t>pidemiology</w:t>
      </w:r>
      <w:r w:rsidR="00511400">
        <w:rPr>
          <w:iCs/>
        </w:rPr>
        <w:t>, Spring 2014</w:t>
      </w:r>
      <w:r w:rsidRPr="00F23BA6">
        <w:t xml:space="preserve">. </w:t>
      </w:r>
    </w:p>
    <w:p w:rsidR="00A25A19" w:rsidRPr="00F23BA6" w:rsidRDefault="00A25A19" w:rsidP="00EA6A9B">
      <w:pPr>
        <w:pStyle w:val="ListParagraph"/>
        <w:numPr>
          <w:ilvl w:val="0"/>
          <w:numId w:val="9"/>
        </w:numPr>
        <w:spacing w:after="0" w:line="240" w:lineRule="auto"/>
        <w:rPr>
          <w:rFonts w:asciiTheme="minorHAnsi" w:eastAsiaTheme="minorHAnsi" w:hAnsiTheme="minorHAnsi" w:cstheme="minorHAnsi"/>
        </w:rPr>
      </w:pPr>
      <w:r w:rsidRPr="00F23BA6">
        <w:rPr>
          <w:rFonts w:asciiTheme="minorHAnsi" w:eastAsiaTheme="minorHAnsi" w:hAnsiTheme="minorHAnsi" w:cstheme="minorHAnsi"/>
        </w:rPr>
        <w:t xml:space="preserve">Richard Taylor, Farid Najafi, and Annette Dobson. Meta-analysis of studies of passive smoking and lung cancer: effects of study type and continent Int. J. Epidemiol. (2007) 36 (5): 1048-1059 </w:t>
      </w:r>
    </w:p>
    <w:p w:rsidR="00A25A19" w:rsidRPr="00F23BA6" w:rsidRDefault="00E4314A" w:rsidP="00EA6A9B">
      <w:pPr>
        <w:pStyle w:val="ListParagraph"/>
        <w:numPr>
          <w:ilvl w:val="0"/>
          <w:numId w:val="9"/>
        </w:numPr>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Kim CH, et. al. </w:t>
      </w:r>
      <w:r w:rsidR="00A25A19" w:rsidRPr="00F23BA6">
        <w:rPr>
          <w:rFonts w:asciiTheme="minorHAnsi" w:eastAsiaTheme="minorHAnsi" w:hAnsiTheme="minorHAnsi" w:cstheme="minorHAnsi"/>
        </w:rPr>
        <w:t>Exposure to secondhand tobacco smoke and lung cancer by histological type: a pooled analysis of the International Lung Cancer Consortium (ILCCO).</w:t>
      </w:r>
      <w:r>
        <w:rPr>
          <w:rFonts w:asciiTheme="minorHAnsi" w:eastAsiaTheme="minorHAnsi" w:hAnsiTheme="minorHAnsi" w:cstheme="minorHAnsi"/>
        </w:rPr>
        <w:t xml:space="preserve"> </w:t>
      </w:r>
      <w:r w:rsidR="00A25A19" w:rsidRPr="00F23BA6">
        <w:rPr>
          <w:rFonts w:asciiTheme="minorHAnsi" w:eastAsiaTheme="minorHAnsi" w:hAnsiTheme="minorHAnsi" w:cstheme="minorHAnsi"/>
        </w:rPr>
        <w:t>Int J Cancer. 2014;135(8):1918.</w:t>
      </w:r>
    </w:p>
    <w:p w:rsidR="00A25A19" w:rsidRPr="00F23BA6" w:rsidRDefault="00A25A19" w:rsidP="00EA6A9B">
      <w:pPr>
        <w:numPr>
          <w:ilvl w:val="0"/>
          <w:numId w:val="9"/>
        </w:numPr>
        <w:spacing w:after="0" w:line="240" w:lineRule="auto"/>
        <w:contextualSpacing/>
        <w:rPr>
          <w:rFonts w:asciiTheme="minorHAnsi" w:eastAsiaTheme="minorHAnsi" w:hAnsiTheme="minorHAnsi" w:cstheme="minorHAnsi"/>
        </w:rPr>
      </w:pPr>
      <w:r w:rsidRPr="00F23BA6">
        <w:t>Molina, J., Yang, P., Cassivi, S., Schild, S., &amp; Adjei, A. (n.d.). Non-Small Cell Lung Cancer: Epidemiology, Risk Factors, Treatment, And Survivorship. Mayo Clinic Proceedings</w:t>
      </w:r>
      <w:r w:rsidR="00D9049C">
        <w:t>.</w:t>
      </w:r>
      <w:r w:rsidRPr="00F23BA6">
        <w:t xml:space="preserve"> </w:t>
      </w:r>
      <w:r w:rsidR="00D9049C" w:rsidRPr="00D9049C">
        <w:t>2008;83(5):</w:t>
      </w:r>
      <w:r w:rsidRPr="00F23BA6">
        <w:t>584-594.</w:t>
      </w:r>
    </w:p>
    <w:p w:rsidR="00A25A19" w:rsidRPr="00F23BA6" w:rsidRDefault="00A25A19" w:rsidP="00EA6A9B">
      <w:pPr>
        <w:pStyle w:val="NormalWeb"/>
        <w:numPr>
          <w:ilvl w:val="0"/>
          <w:numId w:val="9"/>
        </w:numPr>
        <w:shd w:val="clear" w:color="auto" w:fill="FFFFFF"/>
        <w:spacing w:before="0" w:beforeAutospacing="0" w:after="0" w:afterAutospacing="0"/>
        <w:ind w:right="75"/>
        <w:textAlignment w:val="top"/>
        <w:rPr>
          <w:rFonts w:asciiTheme="minorHAnsi" w:hAnsiTheme="minorHAnsi"/>
          <w:sz w:val="22"/>
          <w:szCs w:val="22"/>
          <w:lang w:val="en"/>
        </w:rPr>
      </w:pPr>
      <w:r w:rsidRPr="00F23BA6">
        <w:rPr>
          <w:rFonts w:asciiTheme="minorHAnsi" w:hAnsiTheme="minorHAnsi"/>
          <w:sz w:val="22"/>
          <w:szCs w:val="22"/>
          <w:lang w:val="en"/>
        </w:rPr>
        <w:t xml:space="preserve">McCormack, V. A., </w:t>
      </w:r>
      <w:r w:rsidR="00E4314A">
        <w:rPr>
          <w:rFonts w:asciiTheme="minorHAnsi" w:hAnsiTheme="minorHAnsi"/>
          <w:sz w:val="22"/>
          <w:szCs w:val="22"/>
          <w:lang w:val="en"/>
        </w:rPr>
        <w:t>et al.</w:t>
      </w:r>
      <w:r w:rsidRPr="00F23BA6">
        <w:rPr>
          <w:rFonts w:asciiTheme="minorHAnsi" w:hAnsiTheme="minorHAnsi"/>
          <w:sz w:val="22"/>
          <w:szCs w:val="22"/>
          <w:lang w:val="en"/>
        </w:rPr>
        <w:t xml:space="preserve"> . Cigar and pipe smoking and cancer risk in the European Prospective Investigation into Cancer and Nutrition (EPIC). </w:t>
      </w:r>
      <w:r w:rsidRPr="00F23BA6">
        <w:rPr>
          <w:rStyle w:val="Emphasis"/>
          <w:rFonts w:asciiTheme="minorHAnsi" w:hAnsiTheme="minorHAnsi"/>
          <w:i w:val="0"/>
          <w:sz w:val="22"/>
          <w:szCs w:val="22"/>
          <w:lang w:val="en"/>
        </w:rPr>
        <w:t>International Journal of Cancer</w:t>
      </w:r>
      <w:r w:rsidRPr="00F23BA6">
        <w:rPr>
          <w:rFonts w:asciiTheme="minorHAnsi" w:hAnsiTheme="minorHAnsi"/>
          <w:sz w:val="22"/>
          <w:szCs w:val="22"/>
          <w:lang w:val="en"/>
        </w:rPr>
        <w:t xml:space="preserve">. </w:t>
      </w:r>
      <w:r w:rsidR="00D9049C">
        <w:rPr>
          <w:rFonts w:asciiTheme="minorHAnsi" w:hAnsiTheme="minorHAnsi"/>
          <w:sz w:val="22"/>
          <w:szCs w:val="22"/>
          <w:lang w:val="en"/>
        </w:rPr>
        <w:t xml:space="preserve">127, 2402-2411 (2010)  </w:t>
      </w:r>
    </w:p>
    <w:p w:rsidR="00A25A19" w:rsidRDefault="00A25A19" w:rsidP="00EA6A9B">
      <w:pPr>
        <w:numPr>
          <w:ilvl w:val="0"/>
          <w:numId w:val="9"/>
        </w:numPr>
        <w:spacing w:after="0" w:line="240" w:lineRule="auto"/>
        <w:contextualSpacing/>
        <w:rPr>
          <w:rFonts w:asciiTheme="minorHAnsi" w:eastAsiaTheme="minorHAnsi" w:hAnsiTheme="minorHAnsi" w:cstheme="minorHAnsi"/>
        </w:rPr>
      </w:pPr>
      <w:r w:rsidRPr="00F23BA6">
        <w:rPr>
          <w:rFonts w:asciiTheme="minorHAnsi" w:eastAsiaTheme="minorHAnsi" w:hAnsiTheme="minorHAnsi" w:cstheme="minorHAnsi"/>
        </w:rPr>
        <w:t>WU, T., Tashkin, D. P., Djahed, B., &amp; Rose, J. E</w:t>
      </w:r>
      <w:r w:rsidR="000D53B2" w:rsidRPr="00F23BA6">
        <w:rPr>
          <w:rFonts w:asciiTheme="minorHAnsi" w:eastAsiaTheme="minorHAnsi" w:hAnsiTheme="minorHAnsi" w:cstheme="minorHAnsi"/>
        </w:rPr>
        <w:t>.</w:t>
      </w:r>
      <w:r w:rsidRPr="00F23BA6">
        <w:rPr>
          <w:rFonts w:asciiTheme="minorHAnsi" w:eastAsiaTheme="minorHAnsi" w:hAnsiTheme="minorHAnsi" w:cstheme="minorHAnsi"/>
        </w:rPr>
        <w:t xml:space="preserve"> Pulmonary Hazards of Smoking Marijuana as Compared with Tobacco. New England Journal of Medicine. </w:t>
      </w:r>
      <w:r w:rsidR="00D9049C">
        <w:rPr>
          <w:rFonts w:asciiTheme="minorHAnsi" w:eastAsiaTheme="minorHAnsi" w:hAnsiTheme="minorHAnsi" w:cstheme="minorHAnsi"/>
        </w:rPr>
        <w:t>1988 Feb 11;318(6):347-51</w:t>
      </w:r>
    </w:p>
    <w:p w:rsidR="00C128DC" w:rsidRPr="00C128DC" w:rsidRDefault="00C128DC" w:rsidP="00EA6A9B">
      <w:pPr>
        <w:pStyle w:val="ListParagraph"/>
        <w:numPr>
          <w:ilvl w:val="0"/>
          <w:numId w:val="9"/>
        </w:numPr>
        <w:spacing w:line="240" w:lineRule="auto"/>
        <w:rPr>
          <w:rFonts w:asciiTheme="minorHAnsi" w:eastAsiaTheme="minorHAnsi" w:hAnsiTheme="minorHAnsi" w:cstheme="minorHAnsi"/>
        </w:rPr>
      </w:pPr>
      <w:r w:rsidRPr="00C128DC">
        <w:rPr>
          <w:rFonts w:asciiTheme="minorHAnsi" w:eastAsiaTheme="minorHAnsi" w:hAnsiTheme="minorHAnsi" w:cstheme="minorHAnsi"/>
        </w:rPr>
        <w:t xml:space="preserve">Moir, D., Rickert, W. S., Levasseur, G., Larose, Y., Maertens, R., White, P., &amp; Desjardins, S. (2008). A Comparison of Mainstream and Sidestream Marijuana and Tobacco Cigarette Smoke Produced under Two Machine Smoking Conditions. Chemical Research in Toxicology. 2008 Feb; 21(2):494-502. </w:t>
      </w:r>
    </w:p>
    <w:p w:rsidR="00A25A19" w:rsidRPr="00F23BA6" w:rsidRDefault="00A25A19" w:rsidP="00EA6A9B">
      <w:pPr>
        <w:numPr>
          <w:ilvl w:val="0"/>
          <w:numId w:val="9"/>
        </w:numPr>
        <w:spacing w:after="0" w:line="240" w:lineRule="auto"/>
        <w:contextualSpacing/>
        <w:rPr>
          <w:rFonts w:asciiTheme="minorHAnsi" w:eastAsiaTheme="minorHAnsi" w:hAnsiTheme="minorHAnsi" w:cstheme="minorHAnsi"/>
        </w:rPr>
      </w:pPr>
      <w:r w:rsidRPr="00F23BA6">
        <w:rPr>
          <w:lang w:val="en"/>
        </w:rPr>
        <w:t xml:space="preserve">Cassidy, A., </w:t>
      </w:r>
      <w:r w:rsidR="00222E61">
        <w:rPr>
          <w:lang w:val="en"/>
        </w:rPr>
        <w:t>et al.</w:t>
      </w:r>
      <w:r w:rsidRPr="00F23BA6">
        <w:rPr>
          <w:lang w:val="en"/>
        </w:rPr>
        <w:t xml:space="preserve"> Cancer diagnosis in first-degree relatives and non-small cell lung cancer risk: Results from a multi-centre case–control study in Europe. </w:t>
      </w:r>
      <w:r w:rsidRPr="00F23BA6">
        <w:rPr>
          <w:rStyle w:val="Emphasis"/>
          <w:i w:val="0"/>
          <w:lang w:val="en"/>
        </w:rPr>
        <w:t>European Journal of Cancer</w:t>
      </w:r>
      <w:r w:rsidRPr="00F23BA6">
        <w:rPr>
          <w:lang w:val="en"/>
        </w:rPr>
        <w:t xml:space="preserve">. </w:t>
      </w:r>
      <w:r w:rsidR="00D9049C" w:rsidRPr="00D9049C">
        <w:rPr>
          <w:lang w:val="en"/>
        </w:rPr>
        <w:t>Volume 45, Issue 17, November 2009, Pages 3047–3053</w:t>
      </w:r>
      <w:r w:rsidR="00D9049C">
        <w:rPr>
          <w:lang w:val="en"/>
        </w:rPr>
        <w:t xml:space="preserve"> </w:t>
      </w:r>
    </w:p>
    <w:p w:rsidR="00A25A19" w:rsidRPr="00F23BA6" w:rsidRDefault="00A25A19" w:rsidP="00EA6A9B">
      <w:pPr>
        <w:pStyle w:val="ListParagraph"/>
        <w:numPr>
          <w:ilvl w:val="0"/>
          <w:numId w:val="9"/>
        </w:numPr>
        <w:spacing w:after="0" w:line="240" w:lineRule="auto"/>
        <w:rPr>
          <w:rFonts w:asciiTheme="minorHAnsi" w:eastAsiaTheme="minorHAnsi" w:hAnsiTheme="minorHAnsi" w:cstheme="minorHAnsi"/>
        </w:rPr>
      </w:pPr>
      <w:r w:rsidRPr="00F23BA6">
        <w:rPr>
          <w:rFonts w:asciiTheme="minorHAnsi" w:eastAsiaTheme="minorHAnsi" w:hAnsiTheme="minorHAnsi" w:cstheme="minorHAnsi"/>
        </w:rPr>
        <w:t>Cote, Michele. Increased risk of lung cancer in individuals with a family history of the disease: A pooled analysis from the International Lung Cancer Consortium. European Journal of Cancer. 2012: 48(13), 1957-1968</w:t>
      </w:r>
    </w:p>
    <w:p w:rsidR="00A25A19" w:rsidRPr="00F23BA6" w:rsidRDefault="00A25A19" w:rsidP="00EA6A9B">
      <w:pPr>
        <w:pStyle w:val="ListParagraph"/>
        <w:numPr>
          <w:ilvl w:val="0"/>
          <w:numId w:val="9"/>
        </w:numPr>
        <w:spacing w:after="0" w:line="240" w:lineRule="auto"/>
        <w:rPr>
          <w:rFonts w:asciiTheme="minorHAnsi" w:eastAsiaTheme="minorHAnsi" w:hAnsiTheme="minorHAnsi" w:cstheme="minorHAnsi"/>
        </w:rPr>
      </w:pPr>
      <w:r w:rsidRPr="00F23BA6">
        <w:rPr>
          <w:rFonts w:asciiTheme="minorHAnsi" w:eastAsiaTheme="minorHAnsi" w:hAnsiTheme="minorHAnsi" w:cstheme="minorHAnsi"/>
        </w:rPr>
        <w:t>Carreón T1, Hein MJ, Hanley KW, Viet SM, Ruder AM. (2104). Coronary artery disease and cancer mortality in a cohort of workers exposed to vinyl chloride, carbon disulfide, rotating shift work, and o-toluidine at a chemical manufacturing plant. Am J Ind Med. 2014 Apr;57(4):398-411</w:t>
      </w:r>
    </w:p>
    <w:p w:rsidR="00A25A19" w:rsidRPr="00F23BA6" w:rsidRDefault="00A25A19" w:rsidP="00EA6A9B">
      <w:pPr>
        <w:pStyle w:val="ListParagraph"/>
        <w:numPr>
          <w:ilvl w:val="0"/>
          <w:numId w:val="9"/>
        </w:numPr>
        <w:spacing w:after="0" w:line="240" w:lineRule="auto"/>
        <w:rPr>
          <w:rFonts w:asciiTheme="minorHAnsi" w:eastAsiaTheme="minorHAnsi" w:hAnsiTheme="minorHAnsi" w:cstheme="minorHAnsi"/>
        </w:rPr>
      </w:pPr>
      <w:r w:rsidRPr="00F23BA6">
        <w:rPr>
          <w:rFonts w:asciiTheme="minorHAnsi" w:eastAsiaTheme="minorHAnsi" w:hAnsiTheme="minorHAnsi" w:cstheme="minorHAnsi"/>
          <w:lang w:val="en"/>
        </w:rPr>
        <w:t>Paulu C, Aschengrau A, Ozonoff D.  (1999). Tetrachloroethylene-contaminated drinking water in Massachusetts and the risk of colon-rectum, lung, and other cancers. Environ Health Perspect 107(4):265-71</w:t>
      </w:r>
    </w:p>
    <w:p w:rsidR="00A25A19" w:rsidRPr="00F23BA6" w:rsidRDefault="00A25A19" w:rsidP="00EA6A9B">
      <w:pPr>
        <w:numPr>
          <w:ilvl w:val="0"/>
          <w:numId w:val="9"/>
        </w:numPr>
        <w:spacing w:after="0" w:line="240" w:lineRule="auto"/>
        <w:contextualSpacing/>
        <w:rPr>
          <w:rFonts w:asciiTheme="minorHAnsi" w:eastAsiaTheme="minorHAnsi" w:hAnsiTheme="minorHAnsi" w:cstheme="minorHAnsi"/>
        </w:rPr>
      </w:pPr>
      <w:r w:rsidRPr="00F23BA6">
        <w:rPr>
          <w:lang w:val="en"/>
        </w:rPr>
        <w:t xml:space="preserve">Morgan, J. W., &amp; Cassady, R. E. (2002). Community Cancer Assessment in Response to Long-Time Exposure to Perchlorate and Trichloroethylene in Drinking Water. </w:t>
      </w:r>
      <w:r w:rsidRPr="00F23BA6">
        <w:rPr>
          <w:rStyle w:val="Emphasis"/>
          <w:i w:val="0"/>
          <w:lang w:val="en"/>
        </w:rPr>
        <w:t>Journal of Occupational and Environmental Medicine</w:t>
      </w:r>
      <w:r w:rsidRPr="00F23BA6">
        <w:rPr>
          <w:lang w:val="en"/>
        </w:rPr>
        <w:t xml:space="preserve">. </w:t>
      </w:r>
      <w:r w:rsidR="00D9049C" w:rsidRPr="00D9049C">
        <w:rPr>
          <w:lang w:val="en"/>
        </w:rPr>
        <w:t>2002 Jul;44(7):616-21</w:t>
      </w:r>
    </w:p>
    <w:p w:rsidR="00A25A19" w:rsidRPr="00F23BA6" w:rsidRDefault="00A25A19" w:rsidP="00EA6A9B">
      <w:pPr>
        <w:numPr>
          <w:ilvl w:val="0"/>
          <w:numId w:val="9"/>
        </w:numPr>
        <w:spacing w:after="0" w:line="240" w:lineRule="auto"/>
        <w:contextualSpacing/>
        <w:rPr>
          <w:rFonts w:asciiTheme="minorHAnsi" w:eastAsiaTheme="minorHAnsi" w:hAnsiTheme="minorHAnsi" w:cstheme="minorHAnsi"/>
        </w:rPr>
      </w:pPr>
      <w:r w:rsidRPr="00F23BA6">
        <w:rPr>
          <w:rFonts w:asciiTheme="minorHAnsi" w:eastAsiaTheme="minorHAnsi" w:hAnsiTheme="minorHAnsi" w:cstheme="minorHAnsi"/>
        </w:rPr>
        <w:t>Bove FJ1, Ruckart PZ, Maslia M, Larson TC. Mortality study of civilian employees exposed to contaminated drinking water at USMC Base Camp Lejeune: a retrospective cohort study. Environ Health. 2014 Aug 13; 13:68.</w:t>
      </w:r>
    </w:p>
    <w:p w:rsidR="00A25A19" w:rsidRPr="00F23BA6" w:rsidRDefault="00222E61" w:rsidP="00EA6A9B">
      <w:pPr>
        <w:numPr>
          <w:ilvl w:val="0"/>
          <w:numId w:val="9"/>
        </w:numPr>
        <w:spacing w:after="0" w:line="240" w:lineRule="auto"/>
        <w:contextualSpacing/>
        <w:rPr>
          <w:rFonts w:asciiTheme="minorHAnsi" w:eastAsiaTheme="minorHAnsi" w:hAnsiTheme="minorHAnsi" w:cstheme="minorHAnsi"/>
        </w:rPr>
      </w:pPr>
      <w:r w:rsidRPr="00F23BA6">
        <w:rPr>
          <w:rFonts w:asciiTheme="minorHAnsi" w:eastAsiaTheme="minorHAnsi" w:hAnsiTheme="minorHAnsi" w:cstheme="minorHAnsi"/>
        </w:rPr>
        <w:t xml:space="preserve">Bove FJ, Ruckart PZ, Maslia M, Larson TC. </w:t>
      </w:r>
      <w:r w:rsidR="00A25A19" w:rsidRPr="00F23BA6">
        <w:rPr>
          <w:rFonts w:asciiTheme="minorHAnsi" w:eastAsiaTheme="minorHAnsi" w:hAnsiTheme="minorHAnsi" w:cstheme="minorHAnsi"/>
        </w:rPr>
        <w:t xml:space="preserve">Evaluation of mortality among marines and navy personnel exposed to contaminated drinking water at USMC base Camp Lejeune: a retrospective cohort study. Environ Health. 2014 Feb 19;13(1):10. </w:t>
      </w:r>
      <w:r>
        <w:rPr>
          <w:rFonts w:asciiTheme="minorHAnsi" w:eastAsiaTheme="minorHAnsi" w:hAnsiTheme="minorHAnsi" w:cstheme="minorHAnsi"/>
        </w:rPr>
        <w:t xml:space="preserve"> </w:t>
      </w:r>
    </w:p>
    <w:p w:rsidR="00A25A19" w:rsidRPr="00F23BA6" w:rsidRDefault="00A25A19" w:rsidP="00EA6A9B">
      <w:pPr>
        <w:numPr>
          <w:ilvl w:val="0"/>
          <w:numId w:val="9"/>
        </w:numPr>
        <w:spacing w:before="100" w:beforeAutospacing="1" w:after="100" w:afterAutospacing="1" w:line="240" w:lineRule="auto"/>
        <w:contextualSpacing/>
        <w:rPr>
          <w:rFonts w:asciiTheme="minorHAnsi" w:eastAsia="Times New Roman" w:hAnsiTheme="minorHAnsi" w:cstheme="minorHAnsi"/>
        </w:rPr>
      </w:pPr>
      <w:r w:rsidRPr="00F23BA6">
        <w:rPr>
          <w:rFonts w:asciiTheme="minorHAnsi" w:eastAsia="Times New Roman" w:hAnsiTheme="minorHAnsi" w:cstheme="minorHAnsi"/>
        </w:rPr>
        <w:t>Vizcava D. Christensen KY, Lavoue J, Siemiatycki J. Risk of lung cancer associated with six types of chlorinated solvents: results from two case-control studies in Montreal, Canada. Occupational Environmental Med</w:t>
      </w:r>
      <w:r w:rsidR="00D9049C">
        <w:rPr>
          <w:rFonts w:asciiTheme="minorHAnsi" w:eastAsia="Times New Roman" w:hAnsiTheme="minorHAnsi" w:cstheme="minorHAnsi"/>
        </w:rPr>
        <w:t xml:space="preserve">. </w:t>
      </w:r>
      <w:r w:rsidRPr="00F23BA6">
        <w:rPr>
          <w:rFonts w:asciiTheme="minorHAnsi" w:eastAsia="Times New Roman" w:hAnsiTheme="minorHAnsi" w:cstheme="minorHAnsi"/>
        </w:rPr>
        <w:t>2013</w:t>
      </w:r>
      <w:r w:rsidR="00D9049C">
        <w:rPr>
          <w:rFonts w:asciiTheme="minorHAnsi" w:eastAsia="Times New Roman" w:hAnsiTheme="minorHAnsi" w:cstheme="minorHAnsi"/>
        </w:rPr>
        <w:t xml:space="preserve"> Feb;</w:t>
      </w:r>
      <w:r w:rsidRPr="00F23BA6">
        <w:rPr>
          <w:rFonts w:asciiTheme="minorHAnsi" w:eastAsia="Times New Roman" w:hAnsiTheme="minorHAnsi" w:cstheme="minorHAnsi"/>
        </w:rPr>
        <w:t xml:space="preserve"> 70</w:t>
      </w:r>
      <w:r w:rsidR="00D9049C">
        <w:rPr>
          <w:rFonts w:asciiTheme="minorHAnsi" w:eastAsia="Times New Roman" w:hAnsiTheme="minorHAnsi" w:cstheme="minorHAnsi"/>
        </w:rPr>
        <w:t>(2)</w:t>
      </w:r>
      <w:r w:rsidRPr="00F23BA6">
        <w:rPr>
          <w:rFonts w:asciiTheme="minorHAnsi" w:eastAsia="Times New Roman" w:hAnsiTheme="minorHAnsi" w:cstheme="minorHAnsi"/>
        </w:rPr>
        <w:t xml:space="preserve">: 81-85 </w:t>
      </w:r>
      <w:r w:rsidR="00222E61">
        <w:rPr>
          <w:rFonts w:asciiTheme="minorHAnsi" w:eastAsia="Times New Roman" w:hAnsiTheme="minorHAnsi" w:cstheme="minorHAnsi"/>
        </w:rPr>
        <w:t xml:space="preserve"> </w:t>
      </w:r>
    </w:p>
    <w:p w:rsidR="00A25A19" w:rsidRPr="00F23BA6" w:rsidRDefault="00A25A19" w:rsidP="00EA6A9B">
      <w:pPr>
        <w:numPr>
          <w:ilvl w:val="0"/>
          <w:numId w:val="9"/>
        </w:numPr>
        <w:spacing w:after="0" w:line="240" w:lineRule="auto"/>
        <w:contextualSpacing/>
        <w:rPr>
          <w:rStyle w:val="Emphasis"/>
          <w:rFonts w:asciiTheme="minorHAnsi" w:eastAsiaTheme="minorHAnsi" w:hAnsiTheme="minorHAnsi" w:cstheme="minorHAnsi"/>
          <w:i w:val="0"/>
          <w:iCs w:val="0"/>
        </w:rPr>
      </w:pPr>
      <w:r w:rsidRPr="00F23BA6">
        <w:rPr>
          <w:lang w:val="en"/>
        </w:rPr>
        <w:lastRenderedPageBreak/>
        <w:t>Bahr, D. E</w:t>
      </w:r>
      <w:r w:rsidR="00222E61">
        <w:rPr>
          <w:lang w:val="en"/>
        </w:rPr>
        <w:t xml:space="preserve"> et al</w:t>
      </w:r>
      <w:r w:rsidR="00511400">
        <w:rPr>
          <w:lang w:val="en"/>
        </w:rPr>
        <w:t>.</w:t>
      </w:r>
      <w:r w:rsidRPr="00F23BA6">
        <w:rPr>
          <w:lang w:val="en"/>
        </w:rPr>
        <w:t xml:space="preserve"> Occupational exposure to trichloroethylene and cancer risk for workers at the Paducah Gaseous Diffusion Plant. </w:t>
      </w:r>
      <w:r w:rsidRPr="00F23BA6">
        <w:rPr>
          <w:rStyle w:val="Emphasis"/>
          <w:i w:val="0"/>
          <w:lang w:val="en"/>
        </w:rPr>
        <w:t>International Journal of Occupational Medicine and Environmental Health</w:t>
      </w:r>
      <w:r w:rsidR="00D9049C">
        <w:rPr>
          <w:rStyle w:val="Emphasis"/>
          <w:i w:val="0"/>
          <w:lang w:val="en"/>
        </w:rPr>
        <w:t xml:space="preserve">. </w:t>
      </w:r>
      <w:r w:rsidR="00D9049C" w:rsidRPr="00D9049C">
        <w:rPr>
          <w:rStyle w:val="Emphasis"/>
          <w:i w:val="0"/>
          <w:lang w:val="en"/>
        </w:rPr>
        <w:t>2011 Mar;24(1):67-77.</w:t>
      </w:r>
    </w:p>
    <w:p w:rsidR="00A25A19" w:rsidRPr="0063132C" w:rsidRDefault="00A25A19" w:rsidP="00EA6A9B">
      <w:pPr>
        <w:numPr>
          <w:ilvl w:val="0"/>
          <w:numId w:val="9"/>
        </w:numPr>
        <w:spacing w:after="0" w:line="240" w:lineRule="auto"/>
        <w:contextualSpacing/>
        <w:rPr>
          <w:rFonts w:asciiTheme="minorHAnsi" w:eastAsiaTheme="minorHAnsi" w:hAnsiTheme="minorHAnsi" w:cstheme="minorHAnsi"/>
        </w:rPr>
      </w:pPr>
      <w:r w:rsidRPr="00F23BA6">
        <w:rPr>
          <w:lang w:val="en"/>
        </w:rPr>
        <w:t xml:space="preserve">Seldén, A. I., &amp; Jr, G. </w:t>
      </w:r>
      <w:r w:rsidR="00511400" w:rsidRPr="00F23BA6">
        <w:rPr>
          <w:lang w:val="en"/>
        </w:rPr>
        <w:t xml:space="preserve">A. </w:t>
      </w:r>
      <w:r w:rsidRPr="00F23BA6">
        <w:rPr>
          <w:lang w:val="en"/>
        </w:rPr>
        <w:t xml:space="preserve">Cancer morbidity in Swedish dry-cleaners and laundry workers: historically prospective cohort study. </w:t>
      </w:r>
      <w:r w:rsidRPr="00F23BA6">
        <w:rPr>
          <w:rStyle w:val="Emphasis"/>
          <w:i w:val="0"/>
          <w:lang w:val="en"/>
        </w:rPr>
        <w:t>International Archives of Occupational and Environmental Health</w:t>
      </w:r>
      <w:r w:rsidRPr="00F23BA6">
        <w:rPr>
          <w:lang w:val="en"/>
        </w:rPr>
        <w:t>.</w:t>
      </w:r>
      <w:r w:rsidR="00D9049C" w:rsidRPr="00D9049C">
        <w:t xml:space="preserve"> </w:t>
      </w:r>
      <w:r w:rsidR="00D9049C" w:rsidRPr="00D9049C">
        <w:rPr>
          <w:lang w:val="en"/>
        </w:rPr>
        <w:t>2011 Apr;84(4):435-43</w:t>
      </w:r>
    </w:p>
    <w:p w:rsidR="00511400" w:rsidRPr="00F23BA6" w:rsidRDefault="007B3E4B" w:rsidP="00EA6A9B">
      <w:pPr>
        <w:numPr>
          <w:ilvl w:val="0"/>
          <w:numId w:val="9"/>
        </w:numPr>
        <w:spacing w:after="0" w:line="240" w:lineRule="auto"/>
        <w:contextualSpacing/>
        <w:rPr>
          <w:rFonts w:asciiTheme="minorHAnsi" w:eastAsiaTheme="minorHAnsi" w:hAnsiTheme="minorHAnsi" w:cstheme="minorHAnsi"/>
        </w:rPr>
      </w:pPr>
      <w:r w:rsidRPr="007B3E4B">
        <w:rPr>
          <w:rFonts w:asciiTheme="minorHAnsi" w:eastAsiaTheme="minorHAnsi" w:hAnsiTheme="minorHAnsi" w:cstheme="minorHAnsi"/>
        </w:rPr>
        <w:t>Francesca Mattei et al.</w:t>
      </w:r>
      <w:r>
        <w:rPr>
          <w:rFonts w:asciiTheme="minorHAnsi" w:eastAsiaTheme="minorHAnsi" w:hAnsiTheme="minorHAnsi" w:cstheme="minorHAnsi"/>
        </w:rPr>
        <w:t xml:space="preserve"> </w:t>
      </w:r>
      <w:r w:rsidRPr="007B3E4B">
        <w:rPr>
          <w:rFonts w:asciiTheme="minorHAnsi" w:eastAsiaTheme="minorHAnsi" w:hAnsiTheme="minorHAnsi" w:cstheme="minorHAnsi"/>
        </w:rPr>
        <w:t>Exposure to chlorinated solvents and lung cancer: results of the ICARE study</w:t>
      </w:r>
      <w:r>
        <w:rPr>
          <w:rFonts w:asciiTheme="minorHAnsi" w:eastAsiaTheme="minorHAnsi" w:hAnsiTheme="minorHAnsi" w:cstheme="minorHAnsi"/>
        </w:rPr>
        <w:t xml:space="preserve">. </w:t>
      </w:r>
      <w:r w:rsidRPr="007B3E4B">
        <w:rPr>
          <w:rFonts w:asciiTheme="minorHAnsi" w:eastAsiaTheme="minorHAnsi" w:hAnsiTheme="minorHAnsi" w:cstheme="minorHAnsi"/>
        </w:rPr>
        <w:t>Occ</w:t>
      </w:r>
      <w:r>
        <w:rPr>
          <w:rFonts w:asciiTheme="minorHAnsi" w:eastAsiaTheme="minorHAnsi" w:hAnsiTheme="minorHAnsi" w:cstheme="minorHAnsi"/>
        </w:rPr>
        <w:t xml:space="preserve">up Environ Med 2014 71: 681-689, </w:t>
      </w:r>
      <w:r w:rsidRPr="007B3E4B">
        <w:rPr>
          <w:rFonts w:asciiTheme="minorHAnsi" w:eastAsiaTheme="minorHAnsi" w:hAnsiTheme="minorHAnsi" w:cstheme="minorHAnsi"/>
        </w:rPr>
        <w:t>July 11, 2014</w:t>
      </w:r>
    </w:p>
    <w:p w:rsidR="00F54FAA" w:rsidRDefault="00F54FAA" w:rsidP="00F54FAA">
      <w:pPr>
        <w:spacing w:after="0" w:line="240" w:lineRule="auto"/>
        <w:rPr>
          <w:rFonts w:asciiTheme="minorHAnsi" w:eastAsiaTheme="minorHAnsi" w:hAnsiTheme="minorHAnsi" w:cstheme="minorHAnsi"/>
          <w:color w:val="FF0000"/>
        </w:rPr>
      </w:pPr>
    </w:p>
    <w:p w:rsidR="00F54FAA" w:rsidRPr="00F54FAA" w:rsidRDefault="00F54FAA" w:rsidP="00F54FAA">
      <w:pPr>
        <w:spacing w:after="0" w:line="240" w:lineRule="auto"/>
        <w:rPr>
          <w:rFonts w:asciiTheme="minorHAnsi" w:eastAsiaTheme="minorHAnsi" w:hAnsiTheme="minorHAnsi" w:cstheme="minorHAnsi"/>
        </w:rPr>
      </w:pPr>
      <w:r w:rsidRPr="00F54FAA">
        <w:rPr>
          <w:rFonts w:asciiTheme="minorHAnsi" w:eastAsiaTheme="minorHAnsi" w:hAnsiTheme="minorHAnsi" w:cstheme="minorHAnsi"/>
          <w:color w:val="FF0000"/>
        </w:rPr>
        <w:t>ADDITIONAL REFERENCES (FOR USE ON CASE SPECIFIC BASIS-REMOVE UNWANTED PRIOR TO SUBMISSION):</w:t>
      </w:r>
    </w:p>
    <w:p w:rsidR="00A25A19" w:rsidRPr="000622DF" w:rsidRDefault="00A25A19" w:rsidP="00F35ED0">
      <w:pPr>
        <w:pStyle w:val="ListParagraph"/>
        <w:numPr>
          <w:ilvl w:val="0"/>
          <w:numId w:val="12"/>
        </w:numPr>
        <w:spacing w:after="0" w:line="240" w:lineRule="auto"/>
        <w:rPr>
          <w:rFonts w:asciiTheme="minorHAnsi" w:eastAsiaTheme="minorHAnsi" w:hAnsiTheme="minorHAnsi" w:cstheme="minorHAnsi"/>
        </w:rPr>
      </w:pPr>
      <w:r w:rsidRPr="000622DF">
        <w:rPr>
          <w:rFonts w:asciiTheme="minorHAnsi" w:eastAsiaTheme="minorHAnsi" w:hAnsiTheme="minorHAnsi" w:cstheme="minorHAnsi"/>
        </w:rPr>
        <w:t>Up-To-Date, Midthun, D. Overview of the Risk Factors, Pathology, and Clinical Manifestations of Lung Cancer, Jan 13, 2014</w:t>
      </w:r>
    </w:p>
    <w:p w:rsidR="00A25A19" w:rsidRPr="000622DF" w:rsidRDefault="00A25A19" w:rsidP="00F35ED0">
      <w:pPr>
        <w:pStyle w:val="ListParagraph"/>
        <w:numPr>
          <w:ilvl w:val="0"/>
          <w:numId w:val="12"/>
        </w:numPr>
        <w:spacing w:before="100" w:beforeAutospacing="1" w:after="100" w:afterAutospacing="1" w:line="240" w:lineRule="auto"/>
        <w:rPr>
          <w:rFonts w:asciiTheme="minorHAnsi" w:eastAsia="Times New Roman" w:hAnsiTheme="minorHAnsi" w:cstheme="minorHAnsi"/>
        </w:rPr>
      </w:pPr>
      <w:r w:rsidRPr="000622DF">
        <w:rPr>
          <w:rFonts w:asciiTheme="minorHAnsi" w:eastAsia="Times New Roman" w:hAnsiTheme="minorHAnsi" w:cstheme="minorHAnsi"/>
        </w:rPr>
        <w:t xml:space="preserve">Brownson R, Reif J, Keefe T, Ferguson S, Pritzl J.  </w:t>
      </w:r>
      <w:r w:rsidRPr="000D53B2">
        <w:rPr>
          <w:rFonts w:asciiTheme="minorHAnsi" w:eastAsia="Times New Roman" w:hAnsiTheme="minorHAnsi" w:cstheme="minorHAnsi"/>
        </w:rPr>
        <w:t>Risk Factors for Adenocarcinoma of the Lung.</w:t>
      </w:r>
      <w:r w:rsidRPr="000622DF">
        <w:rPr>
          <w:rFonts w:asciiTheme="minorHAnsi" w:eastAsia="Times New Roman" w:hAnsiTheme="minorHAnsi" w:cstheme="minorHAnsi"/>
        </w:rPr>
        <w:t xml:space="preserve">  Am J Epi 125(1): 25-34.</w:t>
      </w:r>
    </w:p>
    <w:p w:rsidR="00A25A19" w:rsidRPr="000622DF" w:rsidRDefault="00A25A19" w:rsidP="00F35ED0">
      <w:pPr>
        <w:pStyle w:val="ListParagraph"/>
        <w:numPr>
          <w:ilvl w:val="0"/>
          <w:numId w:val="12"/>
        </w:numPr>
        <w:spacing w:line="240" w:lineRule="auto"/>
        <w:rPr>
          <w:rFonts w:asciiTheme="minorHAnsi" w:eastAsiaTheme="minorHAnsi" w:hAnsiTheme="minorHAnsi" w:cstheme="minorHAnsi"/>
          <w:color w:val="000000"/>
          <w:lang w:val="en"/>
        </w:rPr>
      </w:pPr>
      <w:r w:rsidRPr="000622DF">
        <w:rPr>
          <w:rFonts w:asciiTheme="minorHAnsi" w:eastAsiaTheme="minorHAnsi" w:hAnsiTheme="minorHAnsi" w:cstheme="minorHAnsi"/>
          <w:color w:val="000000"/>
          <w:lang w:val="en"/>
        </w:rPr>
        <w:t>Wartenberg D, Reyner D, Scott CS. 2000. Trichloroethylene and cancer: epidemiologic evidence. Environ Health Perspect 108(S2):161-176.</w:t>
      </w:r>
    </w:p>
    <w:p w:rsidR="00A25A19" w:rsidRPr="000622DF" w:rsidRDefault="00A25A19" w:rsidP="00F35ED0">
      <w:pPr>
        <w:pStyle w:val="ListParagraph"/>
        <w:numPr>
          <w:ilvl w:val="0"/>
          <w:numId w:val="12"/>
        </w:numPr>
        <w:spacing w:after="0" w:line="240" w:lineRule="auto"/>
        <w:rPr>
          <w:rFonts w:asciiTheme="minorHAnsi" w:eastAsiaTheme="minorHAnsi" w:hAnsiTheme="minorHAnsi" w:cstheme="minorHAnsi"/>
        </w:rPr>
      </w:pPr>
      <w:r w:rsidRPr="000622DF">
        <w:rPr>
          <w:rFonts w:asciiTheme="minorHAnsi" w:eastAsiaTheme="minorHAnsi" w:hAnsiTheme="minorHAnsi" w:cstheme="minorHAnsi"/>
          <w:color w:val="000000"/>
          <w:lang w:val="en"/>
        </w:rPr>
        <w:t>Agency for Toxic Substances and Disease Registry. 1998. Volatile organic compounds in drinking water and adverse pregnancy outcomes: U.S. Marine Corps Camp Lejeune, North Carolina. Atlanta: US Department of Health and Human Services.</w:t>
      </w:r>
    </w:p>
    <w:p w:rsidR="00A25A19" w:rsidRPr="000622DF" w:rsidRDefault="00A25A19" w:rsidP="00F35ED0">
      <w:pPr>
        <w:pStyle w:val="ListParagraph"/>
        <w:numPr>
          <w:ilvl w:val="0"/>
          <w:numId w:val="12"/>
        </w:numPr>
        <w:spacing w:after="0" w:line="240" w:lineRule="auto"/>
        <w:rPr>
          <w:rFonts w:asciiTheme="minorHAnsi" w:eastAsiaTheme="minorHAnsi" w:hAnsiTheme="minorHAnsi" w:cstheme="minorHAnsi"/>
        </w:rPr>
      </w:pPr>
      <w:r w:rsidRPr="000622DF">
        <w:rPr>
          <w:rFonts w:asciiTheme="minorHAnsi" w:eastAsiaTheme="minorHAnsi" w:hAnsiTheme="minorHAnsi" w:cstheme="minorHAnsi"/>
        </w:rPr>
        <w:t>Gauderman WJ, Morrison JL, Carpenter CL, Thomas DC (1997) Analysis of gene-smoking interaction in lung cancer. Genet Epidemiology 14:199-214</w:t>
      </w:r>
    </w:p>
    <w:p w:rsidR="00A25A19" w:rsidRPr="000622DF" w:rsidRDefault="00A25A19" w:rsidP="00F35ED0">
      <w:pPr>
        <w:pStyle w:val="ListParagraph"/>
        <w:numPr>
          <w:ilvl w:val="0"/>
          <w:numId w:val="13"/>
        </w:numPr>
        <w:spacing w:after="0" w:line="240" w:lineRule="auto"/>
        <w:rPr>
          <w:rFonts w:asciiTheme="minorHAnsi" w:eastAsiaTheme="minorHAnsi" w:hAnsiTheme="minorHAnsi" w:cstheme="minorHAnsi"/>
        </w:rPr>
      </w:pPr>
      <w:r w:rsidRPr="000622DF">
        <w:rPr>
          <w:rFonts w:asciiTheme="minorHAnsi" w:eastAsiaTheme="minorHAnsi" w:hAnsiTheme="minorHAnsi" w:cstheme="minorHAnsi"/>
        </w:rPr>
        <w:t>Occupational Cancers, Anttila, S., Boffetta, P.  Springer 2014</w:t>
      </w:r>
    </w:p>
    <w:p w:rsidR="00A25A19" w:rsidRPr="000622DF" w:rsidRDefault="00A25A19" w:rsidP="00F35ED0">
      <w:pPr>
        <w:pStyle w:val="ListParagraph"/>
        <w:numPr>
          <w:ilvl w:val="0"/>
          <w:numId w:val="13"/>
        </w:numPr>
        <w:spacing w:after="0" w:line="240" w:lineRule="auto"/>
        <w:rPr>
          <w:rFonts w:asciiTheme="minorHAnsi" w:eastAsiaTheme="minorHAnsi" w:hAnsiTheme="minorHAnsi" w:cstheme="minorHAnsi"/>
        </w:rPr>
      </w:pPr>
      <w:r w:rsidRPr="000622DF">
        <w:rPr>
          <w:rFonts w:asciiTheme="minorHAnsi" w:eastAsiaTheme="minorHAnsi" w:hAnsiTheme="minorHAnsi" w:cstheme="minorHAnsi"/>
        </w:rPr>
        <w:t>IARC. List of Classifications by cancer sites with sufficient or limited evidence in humans, Volumes 1 to 108*; 2013http://monographs.iarc.fr/ENG/Classification/Table 4.pdf</w:t>
      </w:r>
    </w:p>
    <w:p w:rsidR="00A25A19" w:rsidRDefault="00222E61" w:rsidP="00F35ED0">
      <w:pPr>
        <w:pStyle w:val="ListParagraph"/>
        <w:numPr>
          <w:ilvl w:val="0"/>
          <w:numId w:val="12"/>
        </w:numPr>
        <w:spacing w:after="0" w:line="240" w:lineRule="auto"/>
        <w:rPr>
          <w:rFonts w:asciiTheme="minorHAnsi" w:eastAsiaTheme="minorHAnsi" w:hAnsiTheme="minorHAnsi" w:cstheme="minorHAnsi"/>
        </w:rPr>
      </w:pPr>
      <w:r w:rsidRPr="000622DF">
        <w:rPr>
          <w:rFonts w:asciiTheme="minorHAnsi" w:eastAsiaTheme="minorHAnsi" w:hAnsiTheme="minorHAnsi" w:cstheme="minorHAnsi"/>
        </w:rPr>
        <w:t xml:space="preserve">David Schottenfeld, Jennifer L. Beebe-Dimmer, Patricia A. Buffler,7 and Gilbert S. </w:t>
      </w:r>
      <w:r w:rsidR="00A25A19" w:rsidRPr="000622DF">
        <w:rPr>
          <w:rFonts w:asciiTheme="minorHAnsi" w:eastAsiaTheme="minorHAnsi" w:hAnsiTheme="minorHAnsi" w:cstheme="minorHAnsi"/>
        </w:rPr>
        <w:t>Current Perspective on the Global and United States Cancer Burden Attributable to Lifestyle and Environmental Risk Factors,  Annu. Rev. Public Health 2013. 34:97–117</w:t>
      </w:r>
    </w:p>
    <w:p w:rsidR="00F54FAA" w:rsidRDefault="00F54FAA" w:rsidP="00F35ED0">
      <w:pPr>
        <w:pStyle w:val="ListParagraph"/>
        <w:numPr>
          <w:ilvl w:val="0"/>
          <w:numId w:val="12"/>
        </w:numPr>
        <w:spacing w:after="0" w:line="240" w:lineRule="auto"/>
        <w:rPr>
          <w:rFonts w:asciiTheme="minorHAnsi" w:eastAsiaTheme="minorHAnsi" w:hAnsiTheme="minorHAnsi" w:cstheme="minorHAnsi"/>
        </w:rPr>
      </w:pPr>
      <w:r w:rsidRPr="00F54FAA">
        <w:rPr>
          <w:rFonts w:asciiTheme="minorHAnsi" w:eastAsiaTheme="minorHAnsi" w:hAnsiTheme="minorHAnsi" w:cstheme="minorHAnsi"/>
        </w:rPr>
        <w:t>Blair, A., S.A. Petralia, and P.A. Stewart. 2003. Extended mortality follow-up of a cohort of dry cleaners. Ann. Epidemiol.13(1):50-56.</w:t>
      </w:r>
    </w:p>
    <w:p w:rsidR="00F54FAA" w:rsidRDefault="00F54FAA" w:rsidP="00F35ED0">
      <w:pPr>
        <w:pStyle w:val="ListParagraph"/>
        <w:numPr>
          <w:ilvl w:val="0"/>
          <w:numId w:val="12"/>
        </w:numPr>
        <w:spacing w:after="0" w:line="240" w:lineRule="auto"/>
        <w:rPr>
          <w:rFonts w:asciiTheme="minorHAnsi" w:eastAsiaTheme="minorHAnsi" w:hAnsiTheme="minorHAnsi" w:cstheme="minorHAnsi"/>
        </w:rPr>
      </w:pPr>
      <w:r w:rsidRPr="00F54FAA">
        <w:rPr>
          <w:rFonts w:asciiTheme="minorHAnsi" w:eastAsiaTheme="minorHAnsi" w:hAnsiTheme="minorHAnsi" w:cstheme="minorHAnsi"/>
        </w:rPr>
        <w:t>Blair A, Stewart PA, Tolbert PE, Grauman D, Moran FX, Vaught J, et al. Cancer and other causes of death among a cohort of dry cleaners. BrJ Ind Med. 1990;47:162–168.</w:t>
      </w:r>
    </w:p>
    <w:p w:rsidR="00F54FAA" w:rsidRPr="00F23BA6" w:rsidRDefault="00F54FAA" w:rsidP="00F35ED0">
      <w:pPr>
        <w:pStyle w:val="ListParagraph"/>
        <w:numPr>
          <w:ilvl w:val="0"/>
          <w:numId w:val="12"/>
        </w:numPr>
        <w:spacing w:after="0" w:line="240" w:lineRule="auto"/>
        <w:rPr>
          <w:rFonts w:asciiTheme="minorHAnsi" w:eastAsiaTheme="minorHAnsi" w:hAnsiTheme="minorHAnsi" w:cstheme="minorHAnsi"/>
        </w:rPr>
      </w:pPr>
      <w:r w:rsidRPr="00F54FAA">
        <w:rPr>
          <w:rFonts w:asciiTheme="minorHAnsi" w:eastAsiaTheme="minorHAnsi" w:hAnsiTheme="minorHAnsi" w:cstheme="minorHAnsi"/>
        </w:rPr>
        <w:t>Weiss, ST. Chronic obstructive pulmonary disease: Risk factors and risk reduction. In: UptoDate, Stoller, J (Ed), UptoDate, Waltham, MA, 2013.</w:t>
      </w:r>
    </w:p>
    <w:p w:rsidR="00122053" w:rsidRPr="002E405F" w:rsidRDefault="00122053" w:rsidP="00904A60">
      <w:pPr>
        <w:spacing w:after="0" w:line="240" w:lineRule="auto"/>
        <w:rPr>
          <w:rFonts w:asciiTheme="minorHAnsi" w:eastAsia="Times New Roman" w:hAnsiTheme="minorHAnsi" w:cstheme="minorHAnsi"/>
          <w:bCs/>
          <w:kern w:val="36"/>
        </w:rPr>
      </w:pPr>
    </w:p>
    <w:sectPr w:rsidR="00122053" w:rsidRPr="002E405F" w:rsidSect="00E27C5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64" w:rsidRDefault="00C22C64" w:rsidP="00F54FAA">
      <w:pPr>
        <w:spacing w:after="0" w:line="240" w:lineRule="auto"/>
      </w:pPr>
      <w:r>
        <w:separator/>
      </w:r>
    </w:p>
  </w:endnote>
  <w:endnote w:type="continuationSeparator" w:id="0">
    <w:p w:rsidR="00C22C64" w:rsidRDefault="00C22C64" w:rsidP="00F5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aledonia">
    <w:panose1 w:val="00000000000000000000"/>
    <w:charset w:val="00"/>
    <w:family w:val="roman"/>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AA" w:rsidRDefault="00F54FAA" w:rsidP="00F54FAA">
    <w:pPr>
      <w:pStyle w:val="Footer"/>
      <w:jc w:val="right"/>
    </w:pPr>
    <w:r>
      <w:tab/>
      <w:t xml:space="preserve">Lung Ca </w:t>
    </w:r>
    <w:r w:rsidR="00640AA0">
      <w:t>2015v</w:t>
    </w:r>
    <w:r>
      <w:t xml:space="preserve">1 updated </w:t>
    </w:r>
    <w:r w:rsidR="007018EC">
      <w:t>06/02/</w:t>
    </w:r>
    <w:r w:rsidR="00E67801">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64" w:rsidRDefault="00C22C64" w:rsidP="00F54FAA">
      <w:pPr>
        <w:spacing w:after="0" w:line="240" w:lineRule="auto"/>
      </w:pPr>
      <w:r>
        <w:separator/>
      </w:r>
    </w:p>
  </w:footnote>
  <w:footnote w:type="continuationSeparator" w:id="0">
    <w:p w:rsidR="00C22C64" w:rsidRDefault="00C22C64" w:rsidP="00F54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B13"/>
    <w:multiLevelType w:val="hybridMultilevel"/>
    <w:tmpl w:val="0A5E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94C95"/>
    <w:multiLevelType w:val="hybridMultilevel"/>
    <w:tmpl w:val="E7CE67BC"/>
    <w:lvl w:ilvl="0" w:tplc="055C0E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15CFE"/>
    <w:multiLevelType w:val="hybridMultilevel"/>
    <w:tmpl w:val="77D0D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33194"/>
    <w:multiLevelType w:val="hybridMultilevel"/>
    <w:tmpl w:val="FC5C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77B0A"/>
    <w:multiLevelType w:val="hybridMultilevel"/>
    <w:tmpl w:val="1ED41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463DF"/>
    <w:multiLevelType w:val="hybridMultilevel"/>
    <w:tmpl w:val="3F1C8F0A"/>
    <w:lvl w:ilvl="0" w:tplc="031486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0D65CE"/>
    <w:multiLevelType w:val="hybridMultilevel"/>
    <w:tmpl w:val="981C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B4B35"/>
    <w:multiLevelType w:val="multilevel"/>
    <w:tmpl w:val="0CF2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660F4"/>
    <w:multiLevelType w:val="hybridMultilevel"/>
    <w:tmpl w:val="8FC4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54311"/>
    <w:multiLevelType w:val="hybridMultilevel"/>
    <w:tmpl w:val="5830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F2E74"/>
    <w:multiLevelType w:val="multilevel"/>
    <w:tmpl w:val="AFDE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C27F35"/>
    <w:multiLevelType w:val="hybridMultilevel"/>
    <w:tmpl w:val="F4121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64AFA"/>
    <w:multiLevelType w:val="hybridMultilevel"/>
    <w:tmpl w:val="FA1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0"/>
  </w:num>
  <w:num w:numId="8">
    <w:abstractNumId w:val="4"/>
  </w:num>
  <w:num w:numId="9">
    <w:abstractNumId w:val="3"/>
  </w:num>
  <w:num w:numId="10">
    <w:abstractNumId w:val="7"/>
  </w:num>
  <w:num w:numId="11">
    <w:abstractNumId w:val="6"/>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FE"/>
    <w:rsid w:val="00024279"/>
    <w:rsid w:val="00032DAF"/>
    <w:rsid w:val="0005295E"/>
    <w:rsid w:val="000622DF"/>
    <w:rsid w:val="00065737"/>
    <w:rsid w:val="00065E59"/>
    <w:rsid w:val="00073514"/>
    <w:rsid w:val="00074F32"/>
    <w:rsid w:val="000762A2"/>
    <w:rsid w:val="0007796A"/>
    <w:rsid w:val="000851EE"/>
    <w:rsid w:val="00091BDE"/>
    <w:rsid w:val="000973AB"/>
    <w:rsid w:val="00097ED0"/>
    <w:rsid w:val="000B33A4"/>
    <w:rsid w:val="000B4F1B"/>
    <w:rsid w:val="000C24AC"/>
    <w:rsid w:val="000D53B2"/>
    <w:rsid w:val="000E05A7"/>
    <w:rsid w:val="000F10A0"/>
    <w:rsid w:val="000F3129"/>
    <w:rsid w:val="000F4985"/>
    <w:rsid w:val="00105464"/>
    <w:rsid w:val="0011693F"/>
    <w:rsid w:val="00122053"/>
    <w:rsid w:val="001453E7"/>
    <w:rsid w:val="001536A5"/>
    <w:rsid w:val="00160053"/>
    <w:rsid w:val="00162991"/>
    <w:rsid w:val="00193BF0"/>
    <w:rsid w:val="001A4CCA"/>
    <w:rsid w:val="001A6927"/>
    <w:rsid w:val="001C5182"/>
    <w:rsid w:val="001C7A5C"/>
    <w:rsid w:val="001D7D5B"/>
    <w:rsid w:val="001E111E"/>
    <w:rsid w:val="001E78E2"/>
    <w:rsid w:val="001F2AD8"/>
    <w:rsid w:val="0020679D"/>
    <w:rsid w:val="00206804"/>
    <w:rsid w:val="00222E61"/>
    <w:rsid w:val="00234E74"/>
    <w:rsid w:val="002366A1"/>
    <w:rsid w:val="002366DE"/>
    <w:rsid w:val="002442D4"/>
    <w:rsid w:val="00250B5A"/>
    <w:rsid w:val="00260E95"/>
    <w:rsid w:val="002636E1"/>
    <w:rsid w:val="002726A6"/>
    <w:rsid w:val="00274A84"/>
    <w:rsid w:val="002A1622"/>
    <w:rsid w:val="002B2A39"/>
    <w:rsid w:val="002B3CFD"/>
    <w:rsid w:val="002C0228"/>
    <w:rsid w:val="002C7AF8"/>
    <w:rsid w:val="002D23D8"/>
    <w:rsid w:val="002E405F"/>
    <w:rsid w:val="002E7BE2"/>
    <w:rsid w:val="002F5D6E"/>
    <w:rsid w:val="00303B33"/>
    <w:rsid w:val="00307EE4"/>
    <w:rsid w:val="0034124A"/>
    <w:rsid w:val="00343A91"/>
    <w:rsid w:val="00354ABC"/>
    <w:rsid w:val="00365905"/>
    <w:rsid w:val="003720BD"/>
    <w:rsid w:val="003744D4"/>
    <w:rsid w:val="00375371"/>
    <w:rsid w:val="003909D8"/>
    <w:rsid w:val="00390DBF"/>
    <w:rsid w:val="00392BE7"/>
    <w:rsid w:val="00394BD5"/>
    <w:rsid w:val="003A4727"/>
    <w:rsid w:val="003C79E0"/>
    <w:rsid w:val="003C7B8B"/>
    <w:rsid w:val="003D32CB"/>
    <w:rsid w:val="003E68F6"/>
    <w:rsid w:val="00400FB3"/>
    <w:rsid w:val="004020B3"/>
    <w:rsid w:val="0040267F"/>
    <w:rsid w:val="00416E70"/>
    <w:rsid w:val="00430854"/>
    <w:rsid w:val="00431896"/>
    <w:rsid w:val="004449DF"/>
    <w:rsid w:val="00450696"/>
    <w:rsid w:val="00450B3C"/>
    <w:rsid w:val="00457CE7"/>
    <w:rsid w:val="00462AC2"/>
    <w:rsid w:val="0046396C"/>
    <w:rsid w:val="00473906"/>
    <w:rsid w:val="00482131"/>
    <w:rsid w:val="004846C7"/>
    <w:rsid w:val="004956DE"/>
    <w:rsid w:val="004B19E0"/>
    <w:rsid w:val="004C0D56"/>
    <w:rsid w:val="004C68B3"/>
    <w:rsid w:val="004E1D7D"/>
    <w:rsid w:val="004F0FC9"/>
    <w:rsid w:val="004F3576"/>
    <w:rsid w:val="0050201A"/>
    <w:rsid w:val="00506858"/>
    <w:rsid w:val="00511400"/>
    <w:rsid w:val="005138D1"/>
    <w:rsid w:val="005527DA"/>
    <w:rsid w:val="00577E8D"/>
    <w:rsid w:val="00587993"/>
    <w:rsid w:val="005943BD"/>
    <w:rsid w:val="005A1716"/>
    <w:rsid w:val="005C0029"/>
    <w:rsid w:val="005C0AB9"/>
    <w:rsid w:val="005C5F28"/>
    <w:rsid w:val="005D5AEC"/>
    <w:rsid w:val="005D6459"/>
    <w:rsid w:val="005D789E"/>
    <w:rsid w:val="005E0681"/>
    <w:rsid w:val="005F0F41"/>
    <w:rsid w:val="006101FE"/>
    <w:rsid w:val="00617C42"/>
    <w:rsid w:val="00622FE3"/>
    <w:rsid w:val="006312C5"/>
    <w:rsid w:val="0063132C"/>
    <w:rsid w:val="00640AA0"/>
    <w:rsid w:val="00645324"/>
    <w:rsid w:val="00645FA7"/>
    <w:rsid w:val="00650293"/>
    <w:rsid w:val="00651A16"/>
    <w:rsid w:val="00660204"/>
    <w:rsid w:val="006667F4"/>
    <w:rsid w:val="006766D4"/>
    <w:rsid w:val="006814BA"/>
    <w:rsid w:val="00685871"/>
    <w:rsid w:val="006916FE"/>
    <w:rsid w:val="006A6025"/>
    <w:rsid w:val="006D4FBE"/>
    <w:rsid w:val="006E26E2"/>
    <w:rsid w:val="006E39AA"/>
    <w:rsid w:val="006E6F19"/>
    <w:rsid w:val="006F2C90"/>
    <w:rsid w:val="006F4CA8"/>
    <w:rsid w:val="006F6327"/>
    <w:rsid w:val="006F6665"/>
    <w:rsid w:val="007018EC"/>
    <w:rsid w:val="007041DC"/>
    <w:rsid w:val="007072FC"/>
    <w:rsid w:val="007077E5"/>
    <w:rsid w:val="00710604"/>
    <w:rsid w:val="007341A9"/>
    <w:rsid w:val="0077044D"/>
    <w:rsid w:val="007711CF"/>
    <w:rsid w:val="0077149D"/>
    <w:rsid w:val="0077275F"/>
    <w:rsid w:val="0077372B"/>
    <w:rsid w:val="0077663B"/>
    <w:rsid w:val="007A0516"/>
    <w:rsid w:val="007A3A95"/>
    <w:rsid w:val="007A64A2"/>
    <w:rsid w:val="007B3E4B"/>
    <w:rsid w:val="007C5DDE"/>
    <w:rsid w:val="007D063F"/>
    <w:rsid w:val="007D07B0"/>
    <w:rsid w:val="007E4B4F"/>
    <w:rsid w:val="007F4446"/>
    <w:rsid w:val="0081292F"/>
    <w:rsid w:val="008149ED"/>
    <w:rsid w:val="008219B9"/>
    <w:rsid w:val="00823B87"/>
    <w:rsid w:val="00832CB4"/>
    <w:rsid w:val="008C0D03"/>
    <w:rsid w:val="008C171E"/>
    <w:rsid w:val="008D603A"/>
    <w:rsid w:val="008D6E9F"/>
    <w:rsid w:val="008E5299"/>
    <w:rsid w:val="008E75BF"/>
    <w:rsid w:val="00900453"/>
    <w:rsid w:val="00904A60"/>
    <w:rsid w:val="00920261"/>
    <w:rsid w:val="009455F5"/>
    <w:rsid w:val="009532E0"/>
    <w:rsid w:val="00953C09"/>
    <w:rsid w:val="00983A48"/>
    <w:rsid w:val="009906FF"/>
    <w:rsid w:val="00993A84"/>
    <w:rsid w:val="009B0836"/>
    <w:rsid w:val="009B6ED1"/>
    <w:rsid w:val="009C0583"/>
    <w:rsid w:val="009C3D7C"/>
    <w:rsid w:val="009C448A"/>
    <w:rsid w:val="009D0E81"/>
    <w:rsid w:val="009D68E5"/>
    <w:rsid w:val="009D727C"/>
    <w:rsid w:val="00A11497"/>
    <w:rsid w:val="00A21229"/>
    <w:rsid w:val="00A25A19"/>
    <w:rsid w:val="00A356A3"/>
    <w:rsid w:val="00A35ED3"/>
    <w:rsid w:val="00A43A2B"/>
    <w:rsid w:val="00A513B9"/>
    <w:rsid w:val="00A51F39"/>
    <w:rsid w:val="00A5639E"/>
    <w:rsid w:val="00A5645F"/>
    <w:rsid w:val="00A625DF"/>
    <w:rsid w:val="00A734B1"/>
    <w:rsid w:val="00A75384"/>
    <w:rsid w:val="00A93BD4"/>
    <w:rsid w:val="00AB69C7"/>
    <w:rsid w:val="00AC5DE3"/>
    <w:rsid w:val="00AD43D6"/>
    <w:rsid w:val="00AF04C5"/>
    <w:rsid w:val="00B146A4"/>
    <w:rsid w:val="00B22DE6"/>
    <w:rsid w:val="00B27354"/>
    <w:rsid w:val="00B310FB"/>
    <w:rsid w:val="00B424E7"/>
    <w:rsid w:val="00B458F2"/>
    <w:rsid w:val="00B547EA"/>
    <w:rsid w:val="00B63AC9"/>
    <w:rsid w:val="00B7627B"/>
    <w:rsid w:val="00B925FB"/>
    <w:rsid w:val="00BA0A50"/>
    <w:rsid w:val="00BA5AA8"/>
    <w:rsid w:val="00BB1812"/>
    <w:rsid w:val="00BB73D4"/>
    <w:rsid w:val="00BD5781"/>
    <w:rsid w:val="00BE79AA"/>
    <w:rsid w:val="00BF181C"/>
    <w:rsid w:val="00C101A1"/>
    <w:rsid w:val="00C1249B"/>
    <w:rsid w:val="00C128DC"/>
    <w:rsid w:val="00C12917"/>
    <w:rsid w:val="00C129FB"/>
    <w:rsid w:val="00C22C64"/>
    <w:rsid w:val="00C23BD9"/>
    <w:rsid w:val="00C60214"/>
    <w:rsid w:val="00C643DC"/>
    <w:rsid w:val="00C70003"/>
    <w:rsid w:val="00C71BD5"/>
    <w:rsid w:val="00C732EC"/>
    <w:rsid w:val="00CB367A"/>
    <w:rsid w:val="00CC7BF7"/>
    <w:rsid w:val="00D04E90"/>
    <w:rsid w:val="00D10CE4"/>
    <w:rsid w:val="00D27B4F"/>
    <w:rsid w:val="00D30888"/>
    <w:rsid w:val="00D33089"/>
    <w:rsid w:val="00D523BC"/>
    <w:rsid w:val="00D53F23"/>
    <w:rsid w:val="00D555B0"/>
    <w:rsid w:val="00D6554C"/>
    <w:rsid w:val="00D72753"/>
    <w:rsid w:val="00D74C74"/>
    <w:rsid w:val="00D9049C"/>
    <w:rsid w:val="00D949C0"/>
    <w:rsid w:val="00DA1D6C"/>
    <w:rsid w:val="00DA481F"/>
    <w:rsid w:val="00DA6E7D"/>
    <w:rsid w:val="00DB6DF8"/>
    <w:rsid w:val="00DC16D2"/>
    <w:rsid w:val="00DC1B75"/>
    <w:rsid w:val="00DD0DD4"/>
    <w:rsid w:val="00DD3B62"/>
    <w:rsid w:val="00E07554"/>
    <w:rsid w:val="00E1787C"/>
    <w:rsid w:val="00E204CA"/>
    <w:rsid w:val="00E23450"/>
    <w:rsid w:val="00E27C50"/>
    <w:rsid w:val="00E27C59"/>
    <w:rsid w:val="00E304D8"/>
    <w:rsid w:val="00E33937"/>
    <w:rsid w:val="00E36D5A"/>
    <w:rsid w:val="00E42A7F"/>
    <w:rsid w:val="00E4314A"/>
    <w:rsid w:val="00E4703F"/>
    <w:rsid w:val="00E67801"/>
    <w:rsid w:val="00E84DB8"/>
    <w:rsid w:val="00E873CE"/>
    <w:rsid w:val="00E878D4"/>
    <w:rsid w:val="00E92E52"/>
    <w:rsid w:val="00EA6A9B"/>
    <w:rsid w:val="00EA7B03"/>
    <w:rsid w:val="00EC68D5"/>
    <w:rsid w:val="00ED088D"/>
    <w:rsid w:val="00ED6538"/>
    <w:rsid w:val="00ED707E"/>
    <w:rsid w:val="00EE731F"/>
    <w:rsid w:val="00F07AFE"/>
    <w:rsid w:val="00F219AA"/>
    <w:rsid w:val="00F239BF"/>
    <w:rsid w:val="00F26764"/>
    <w:rsid w:val="00F35ED0"/>
    <w:rsid w:val="00F36ED8"/>
    <w:rsid w:val="00F531C1"/>
    <w:rsid w:val="00F54FAA"/>
    <w:rsid w:val="00F62220"/>
    <w:rsid w:val="00F670B4"/>
    <w:rsid w:val="00F8208E"/>
    <w:rsid w:val="00F8226E"/>
    <w:rsid w:val="00F82423"/>
    <w:rsid w:val="00F9267A"/>
    <w:rsid w:val="00F9315E"/>
    <w:rsid w:val="00F94E23"/>
    <w:rsid w:val="00FC1837"/>
    <w:rsid w:val="00FD52AF"/>
    <w:rsid w:val="00FD537C"/>
    <w:rsid w:val="00FF12A3"/>
    <w:rsid w:val="00FF59DF"/>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3A4"/>
    <w:rPr>
      <w:sz w:val="22"/>
      <w:szCs w:val="22"/>
    </w:rPr>
  </w:style>
  <w:style w:type="character" w:styleId="PlaceholderText">
    <w:name w:val="Placeholder Text"/>
    <w:uiPriority w:val="99"/>
    <w:semiHidden/>
    <w:rsid w:val="000B33A4"/>
    <w:rPr>
      <w:color w:val="808080"/>
    </w:rPr>
  </w:style>
  <w:style w:type="paragraph" w:styleId="BalloonText">
    <w:name w:val="Balloon Text"/>
    <w:basedOn w:val="Normal"/>
    <w:link w:val="BalloonTextChar"/>
    <w:uiPriority w:val="99"/>
    <w:semiHidden/>
    <w:unhideWhenUsed/>
    <w:rsid w:val="000B3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3A4"/>
    <w:rPr>
      <w:rFonts w:ascii="Tahoma" w:hAnsi="Tahoma" w:cs="Tahoma"/>
      <w:sz w:val="16"/>
      <w:szCs w:val="16"/>
    </w:rPr>
  </w:style>
  <w:style w:type="character" w:styleId="CommentReference">
    <w:name w:val="annotation reference"/>
    <w:uiPriority w:val="99"/>
    <w:semiHidden/>
    <w:unhideWhenUsed/>
    <w:rsid w:val="006A6025"/>
    <w:rPr>
      <w:sz w:val="16"/>
      <w:szCs w:val="16"/>
    </w:rPr>
  </w:style>
  <w:style w:type="paragraph" w:styleId="CommentText">
    <w:name w:val="annotation text"/>
    <w:basedOn w:val="Normal"/>
    <w:link w:val="CommentTextChar"/>
    <w:uiPriority w:val="99"/>
    <w:semiHidden/>
    <w:unhideWhenUsed/>
    <w:rsid w:val="006A6025"/>
    <w:rPr>
      <w:sz w:val="20"/>
      <w:szCs w:val="20"/>
    </w:rPr>
  </w:style>
  <w:style w:type="character" w:customStyle="1" w:styleId="CommentTextChar">
    <w:name w:val="Comment Text Char"/>
    <w:basedOn w:val="DefaultParagraphFont"/>
    <w:link w:val="CommentText"/>
    <w:uiPriority w:val="99"/>
    <w:semiHidden/>
    <w:rsid w:val="006A6025"/>
  </w:style>
  <w:style w:type="paragraph" w:styleId="CommentSubject">
    <w:name w:val="annotation subject"/>
    <w:basedOn w:val="CommentText"/>
    <w:next w:val="CommentText"/>
    <w:link w:val="CommentSubjectChar"/>
    <w:uiPriority w:val="99"/>
    <w:semiHidden/>
    <w:unhideWhenUsed/>
    <w:rsid w:val="006A6025"/>
    <w:rPr>
      <w:b/>
      <w:bCs/>
    </w:rPr>
  </w:style>
  <w:style w:type="character" w:customStyle="1" w:styleId="CommentSubjectChar">
    <w:name w:val="Comment Subject Char"/>
    <w:link w:val="CommentSubject"/>
    <w:uiPriority w:val="99"/>
    <w:semiHidden/>
    <w:rsid w:val="006A6025"/>
    <w:rPr>
      <w:b/>
      <w:bCs/>
    </w:rPr>
  </w:style>
  <w:style w:type="table" w:styleId="TableGrid">
    <w:name w:val="Table Grid"/>
    <w:basedOn w:val="TableNormal"/>
    <w:uiPriority w:val="59"/>
    <w:rsid w:val="00365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C59"/>
    <w:rPr>
      <w:color w:val="0000FF"/>
      <w:u w:val="single"/>
    </w:rPr>
  </w:style>
  <w:style w:type="character" w:customStyle="1" w:styleId="jrnl">
    <w:name w:val="jrnl"/>
    <w:basedOn w:val="DefaultParagraphFont"/>
    <w:rsid w:val="00E27C59"/>
  </w:style>
  <w:style w:type="character" w:customStyle="1" w:styleId="highlight">
    <w:name w:val="highlight"/>
    <w:basedOn w:val="DefaultParagraphFont"/>
    <w:rsid w:val="00E27C59"/>
  </w:style>
  <w:style w:type="paragraph" w:styleId="NormalWeb">
    <w:name w:val="Normal (Web)"/>
    <w:basedOn w:val="Normal"/>
    <w:uiPriority w:val="99"/>
    <w:unhideWhenUsed/>
    <w:rsid w:val="00D72753"/>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D72753"/>
    <w:rPr>
      <w:i/>
      <w:iCs/>
    </w:rPr>
  </w:style>
  <w:style w:type="character" w:customStyle="1" w:styleId="artcite">
    <w:name w:val="artcite"/>
    <w:basedOn w:val="DefaultParagraphFont"/>
    <w:rsid w:val="009C448A"/>
  </w:style>
  <w:style w:type="paragraph" w:styleId="ListParagraph">
    <w:name w:val="List Paragraph"/>
    <w:basedOn w:val="Normal"/>
    <w:uiPriority w:val="34"/>
    <w:qFormat/>
    <w:rsid w:val="00BB73D4"/>
    <w:pPr>
      <w:ind w:left="720"/>
      <w:contextualSpacing/>
    </w:pPr>
  </w:style>
  <w:style w:type="character" w:styleId="Emphasis">
    <w:name w:val="Emphasis"/>
    <w:basedOn w:val="DefaultParagraphFont"/>
    <w:uiPriority w:val="20"/>
    <w:qFormat/>
    <w:rsid w:val="00394BD5"/>
    <w:rPr>
      <w:i/>
      <w:iCs/>
    </w:rPr>
  </w:style>
  <w:style w:type="paragraph" w:styleId="Header">
    <w:name w:val="header"/>
    <w:basedOn w:val="Normal"/>
    <w:link w:val="HeaderChar"/>
    <w:uiPriority w:val="99"/>
    <w:unhideWhenUsed/>
    <w:rsid w:val="00F5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FAA"/>
    <w:rPr>
      <w:sz w:val="22"/>
      <w:szCs w:val="22"/>
    </w:rPr>
  </w:style>
  <w:style w:type="paragraph" w:styleId="Footer">
    <w:name w:val="footer"/>
    <w:basedOn w:val="Normal"/>
    <w:link w:val="FooterChar"/>
    <w:uiPriority w:val="99"/>
    <w:unhideWhenUsed/>
    <w:rsid w:val="00F5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FA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3A4"/>
    <w:rPr>
      <w:sz w:val="22"/>
      <w:szCs w:val="22"/>
    </w:rPr>
  </w:style>
  <w:style w:type="character" w:styleId="PlaceholderText">
    <w:name w:val="Placeholder Text"/>
    <w:uiPriority w:val="99"/>
    <w:semiHidden/>
    <w:rsid w:val="000B33A4"/>
    <w:rPr>
      <w:color w:val="808080"/>
    </w:rPr>
  </w:style>
  <w:style w:type="paragraph" w:styleId="BalloonText">
    <w:name w:val="Balloon Text"/>
    <w:basedOn w:val="Normal"/>
    <w:link w:val="BalloonTextChar"/>
    <w:uiPriority w:val="99"/>
    <w:semiHidden/>
    <w:unhideWhenUsed/>
    <w:rsid w:val="000B3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3A4"/>
    <w:rPr>
      <w:rFonts w:ascii="Tahoma" w:hAnsi="Tahoma" w:cs="Tahoma"/>
      <w:sz w:val="16"/>
      <w:szCs w:val="16"/>
    </w:rPr>
  </w:style>
  <w:style w:type="character" w:styleId="CommentReference">
    <w:name w:val="annotation reference"/>
    <w:uiPriority w:val="99"/>
    <w:semiHidden/>
    <w:unhideWhenUsed/>
    <w:rsid w:val="006A6025"/>
    <w:rPr>
      <w:sz w:val="16"/>
      <w:szCs w:val="16"/>
    </w:rPr>
  </w:style>
  <w:style w:type="paragraph" w:styleId="CommentText">
    <w:name w:val="annotation text"/>
    <w:basedOn w:val="Normal"/>
    <w:link w:val="CommentTextChar"/>
    <w:uiPriority w:val="99"/>
    <w:semiHidden/>
    <w:unhideWhenUsed/>
    <w:rsid w:val="006A6025"/>
    <w:rPr>
      <w:sz w:val="20"/>
      <w:szCs w:val="20"/>
    </w:rPr>
  </w:style>
  <w:style w:type="character" w:customStyle="1" w:styleId="CommentTextChar">
    <w:name w:val="Comment Text Char"/>
    <w:basedOn w:val="DefaultParagraphFont"/>
    <w:link w:val="CommentText"/>
    <w:uiPriority w:val="99"/>
    <w:semiHidden/>
    <w:rsid w:val="006A6025"/>
  </w:style>
  <w:style w:type="paragraph" w:styleId="CommentSubject">
    <w:name w:val="annotation subject"/>
    <w:basedOn w:val="CommentText"/>
    <w:next w:val="CommentText"/>
    <w:link w:val="CommentSubjectChar"/>
    <w:uiPriority w:val="99"/>
    <w:semiHidden/>
    <w:unhideWhenUsed/>
    <w:rsid w:val="006A6025"/>
    <w:rPr>
      <w:b/>
      <w:bCs/>
    </w:rPr>
  </w:style>
  <w:style w:type="character" w:customStyle="1" w:styleId="CommentSubjectChar">
    <w:name w:val="Comment Subject Char"/>
    <w:link w:val="CommentSubject"/>
    <w:uiPriority w:val="99"/>
    <w:semiHidden/>
    <w:rsid w:val="006A6025"/>
    <w:rPr>
      <w:b/>
      <w:bCs/>
    </w:rPr>
  </w:style>
  <w:style w:type="table" w:styleId="TableGrid">
    <w:name w:val="Table Grid"/>
    <w:basedOn w:val="TableNormal"/>
    <w:uiPriority w:val="59"/>
    <w:rsid w:val="00365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C59"/>
    <w:rPr>
      <w:color w:val="0000FF"/>
      <w:u w:val="single"/>
    </w:rPr>
  </w:style>
  <w:style w:type="character" w:customStyle="1" w:styleId="jrnl">
    <w:name w:val="jrnl"/>
    <w:basedOn w:val="DefaultParagraphFont"/>
    <w:rsid w:val="00E27C59"/>
  </w:style>
  <w:style w:type="character" w:customStyle="1" w:styleId="highlight">
    <w:name w:val="highlight"/>
    <w:basedOn w:val="DefaultParagraphFont"/>
    <w:rsid w:val="00E27C59"/>
  </w:style>
  <w:style w:type="paragraph" w:styleId="NormalWeb">
    <w:name w:val="Normal (Web)"/>
    <w:basedOn w:val="Normal"/>
    <w:uiPriority w:val="99"/>
    <w:unhideWhenUsed/>
    <w:rsid w:val="00D72753"/>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D72753"/>
    <w:rPr>
      <w:i/>
      <w:iCs/>
    </w:rPr>
  </w:style>
  <w:style w:type="character" w:customStyle="1" w:styleId="artcite">
    <w:name w:val="artcite"/>
    <w:basedOn w:val="DefaultParagraphFont"/>
    <w:rsid w:val="009C448A"/>
  </w:style>
  <w:style w:type="paragraph" w:styleId="ListParagraph">
    <w:name w:val="List Paragraph"/>
    <w:basedOn w:val="Normal"/>
    <w:uiPriority w:val="34"/>
    <w:qFormat/>
    <w:rsid w:val="00BB73D4"/>
    <w:pPr>
      <w:ind w:left="720"/>
      <w:contextualSpacing/>
    </w:pPr>
  </w:style>
  <w:style w:type="character" w:styleId="Emphasis">
    <w:name w:val="Emphasis"/>
    <w:basedOn w:val="DefaultParagraphFont"/>
    <w:uiPriority w:val="20"/>
    <w:qFormat/>
    <w:rsid w:val="00394BD5"/>
    <w:rPr>
      <w:i/>
      <w:iCs/>
    </w:rPr>
  </w:style>
  <w:style w:type="paragraph" w:styleId="Header">
    <w:name w:val="header"/>
    <w:basedOn w:val="Normal"/>
    <w:link w:val="HeaderChar"/>
    <w:uiPriority w:val="99"/>
    <w:unhideWhenUsed/>
    <w:rsid w:val="00F5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FAA"/>
    <w:rPr>
      <w:sz w:val="22"/>
      <w:szCs w:val="22"/>
    </w:rPr>
  </w:style>
  <w:style w:type="paragraph" w:styleId="Footer">
    <w:name w:val="footer"/>
    <w:basedOn w:val="Normal"/>
    <w:link w:val="FooterChar"/>
    <w:uiPriority w:val="99"/>
    <w:unhideWhenUsed/>
    <w:rsid w:val="00F5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F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40578">
      <w:bodyDiv w:val="1"/>
      <w:marLeft w:val="0"/>
      <w:marRight w:val="0"/>
      <w:marTop w:val="0"/>
      <w:marBottom w:val="0"/>
      <w:divBdr>
        <w:top w:val="none" w:sz="0" w:space="0" w:color="auto"/>
        <w:left w:val="none" w:sz="0" w:space="0" w:color="auto"/>
        <w:bottom w:val="none" w:sz="0" w:space="0" w:color="auto"/>
        <w:right w:val="none" w:sz="0" w:space="0" w:color="auto"/>
      </w:divBdr>
      <w:divsChild>
        <w:div w:id="2037611133">
          <w:marLeft w:val="0"/>
          <w:marRight w:val="0"/>
          <w:marTop w:val="0"/>
          <w:marBottom w:val="0"/>
          <w:divBdr>
            <w:top w:val="none" w:sz="0" w:space="0" w:color="auto"/>
            <w:left w:val="none" w:sz="0" w:space="0" w:color="auto"/>
            <w:bottom w:val="none" w:sz="0" w:space="0" w:color="auto"/>
            <w:right w:val="none" w:sz="0" w:space="0" w:color="auto"/>
          </w:divBdr>
          <w:divsChild>
            <w:div w:id="726270596">
              <w:marLeft w:val="0"/>
              <w:marRight w:val="0"/>
              <w:marTop w:val="0"/>
              <w:marBottom w:val="0"/>
              <w:divBdr>
                <w:top w:val="none" w:sz="0" w:space="0" w:color="auto"/>
                <w:left w:val="none" w:sz="0" w:space="0" w:color="auto"/>
                <w:bottom w:val="none" w:sz="0" w:space="0" w:color="auto"/>
                <w:right w:val="none" w:sz="0" w:space="0" w:color="auto"/>
              </w:divBdr>
              <w:divsChild>
                <w:div w:id="15740272">
                  <w:marLeft w:val="0"/>
                  <w:marRight w:val="0"/>
                  <w:marTop w:val="0"/>
                  <w:marBottom w:val="0"/>
                  <w:divBdr>
                    <w:top w:val="none" w:sz="0" w:space="0" w:color="auto"/>
                    <w:left w:val="none" w:sz="0" w:space="0" w:color="auto"/>
                    <w:bottom w:val="none" w:sz="0" w:space="0" w:color="auto"/>
                    <w:right w:val="none" w:sz="0" w:space="0" w:color="auto"/>
                  </w:divBdr>
                  <w:divsChild>
                    <w:div w:id="433675287">
                      <w:marLeft w:val="0"/>
                      <w:marRight w:val="0"/>
                      <w:marTop w:val="0"/>
                      <w:marBottom w:val="0"/>
                      <w:divBdr>
                        <w:top w:val="none" w:sz="0" w:space="0" w:color="auto"/>
                        <w:left w:val="none" w:sz="0" w:space="0" w:color="auto"/>
                        <w:bottom w:val="none" w:sz="0" w:space="0" w:color="auto"/>
                        <w:right w:val="none" w:sz="0" w:space="0" w:color="auto"/>
                      </w:divBdr>
                      <w:divsChild>
                        <w:div w:id="655959977">
                          <w:marLeft w:val="0"/>
                          <w:marRight w:val="0"/>
                          <w:marTop w:val="0"/>
                          <w:marBottom w:val="0"/>
                          <w:divBdr>
                            <w:top w:val="none" w:sz="0" w:space="0" w:color="auto"/>
                            <w:left w:val="none" w:sz="0" w:space="0" w:color="auto"/>
                            <w:bottom w:val="none" w:sz="0" w:space="0" w:color="auto"/>
                            <w:right w:val="none" w:sz="0" w:space="0" w:color="auto"/>
                          </w:divBdr>
                          <w:divsChild>
                            <w:div w:id="1725442759">
                              <w:marLeft w:val="0"/>
                              <w:marRight w:val="0"/>
                              <w:marTop w:val="0"/>
                              <w:marBottom w:val="0"/>
                              <w:divBdr>
                                <w:top w:val="none" w:sz="0" w:space="0" w:color="auto"/>
                                <w:left w:val="none" w:sz="0" w:space="0" w:color="auto"/>
                                <w:bottom w:val="none" w:sz="0" w:space="0" w:color="auto"/>
                                <w:right w:val="none" w:sz="0" w:space="0" w:color="auto"/>
                              </w:divBdr>
                              <w:divsChild>
                                <w:div w:id="133256377">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822084983">
      <w:bodyDiv w:val="1"/>
      <w:marLeft w:val="0"/>
      <w:marRight w:val="0"/>
      <w:marTop w:val="0"/>
      <w:marBottom w:val="0"/>
      <w:divBdr>
        <w:top w:val="none" w:sz="0" w:space="0" w:color="auto"/>
        <w:left w:val="none" w:sz="0" w:space="0" w:color="auto"/>
        <w:bottom w:val="none" w:sz="0" w:space="0" w:color="auto"/>
        <w:right w:val="none" w:sz="0" w:space="0" w:color="auto"/>
      </w:divBdr>
    </w:div>
    <w:div w:id="1125198631">
      <w:bodyDiv w:val="1"/>
      <w:marLeft w:val="0"/>
      <w:marRight w:val="0"/>
      <w:marTop w:val="0"/>
      <w:marBottom w:val="0"/>
      <w:divBdr>
        <w:top w:val="none" w:sz="0" w:space="0" w:color="auto"/>
        <w:left w:val="none" w:sz="0" w:space="0" w:color="auto"/>
        <w:bottom w:val="none" w:sz="0" w:space="0" w:color="auto"/>
        <w:right w:val="none" w:sz="0" w:space="0" w:color="auto"/>
      </w:divBdr>
      <w:divsChild>
        <w:div w:id="624313123">
          <w:marLeft w:val="0"/>
          <w:marRight w:val="0"/>
          <w:marTop w:val="0"/>
          <w:marBottom w:val="0"/>
          <w:divBdr>
            <w:top w:val="none" w:sz="0" w:space="0" w:color="auto"/>
            <w:left w:val="none" w:sz="0" w:space="0" w:color="auto"/>
            <w:bottom w:val="none" w:sz="0" w:space="0" w:color="auto"/>
            <w:right w:val="none" w:sz="0" w:space="0" w:color="auto"/>
          </w:divBdr>
          <w:divsChild>
            <w:div w:id="1850371804">
              <w:marLeft w:val="0"/>
              <w:marRight w:val="0"/>
              <w:marTop w:val="0"/>
              <w:marBottom w:val="0"/>
              <w:divBdr>
                <w:top w:val="none" w:sz="0" w:space="0" w:color="auto"/>
                <w:left w:val="none" w:sz="0" w:space="0" w:color="auto"/>
                <w:bottom w:val="none" w:sz="0" w:space="0" w:color="auto"/>
                <w:right w:val="none" w:sz="0" w:space="0" w:color="auto"/>
              </w:divBdr>
              <w:divsChild>
                <w:div w:id="812721728">
                  <w:marLeft w:val="0"/>
                  <w:marRight w:val="0"/>
                  <w:marTop w:val="0"/>
                  <w:marBottom w:val="0"/>
                  <w:divBdr>
                    <w:top w:val="none" w:sz="0" w:space="0" w:color="auto"/>
                    <w:left w:val="none" w:sz="0" w:space="0" w:color="auto"/>
                    <w:bottom w:val="none" w:sz="0" w:space="0" w:color="auto"/>
                    <w:right w:val="none" w:sz="0" w:space="0" w:color="auto"/>
                  </w:divBdr>
                  <w:divsChild>
                    <w:div w:id="1823958508">
                      <w:marLeft w:val="0"/>
                      <w:marRight w:val="0"/>
                      <w:marTop w:val="0"/>
                      <w:marBottom w:val="0"/>
                      <w:divBdr>
                        <w:top w:val="none" w:sz="0" w:space="0" w:color="auto"/>
                        <w:left w:val="none" w:sz="0" w:space="0" w:color="auto"/>
                        <w:bottom w:val="none" w:sz="0" w:space="0" w:color="auto"/>
                        <w:right w:val="none" w:sz="0" w:space="0" w:color="auto"/>
                      </w:divBdr>
                      <w:divsChild>
                        <w:div w:id="684406010">
                          <w:marLeft w:val="0"/>
                          <w:marRight w:val="0"/>
                          <w:marTop w:val="0"/>
                          <w:marBottom w:val="0"/>
                          <w:divBdr>
                            <w:top w:val="none" w:sz="0" w:space="0" w:color="auto"/>
                            <w:left w:val="none" w:sz="0" w:space="0" w:color="auto"/>
                            <w:bottom w:val="none" w:sz="0" w:space="0" w:color="auto"/>
                            <w:right w:val="none" w:sz="0" w:space="0" w:color="auto"/>
                          </w:divBdr>
                          <w:divsChild>
                            <w:div w:id="900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168458">
      <w:bodyDiv w:val="1"/>
      <w:marLeft w:val="0"/>
      <w:marRight w:val="0"/>
      <w:marTop w:val="0"/>
      <w:marBottom w:val="0"/>
      <w:divBdr>
        <w:top w:val="none" w:sz="0" w:space="0" w:color="auto"/>
        <w:left w:val="none" w:sz="0" w:space="0" w:color="auto"/>
        <w:bottom w:val="none" w:sz="0" w:space="0" w:color="auto"/>
        <w:right w:val="none" w:sz="0" w:space="0" w:color="auto"/>
      </w:divBdr>
    </w:div>
    <w:div w:id="1490706493">
      <w:bodyDiv w:val="1"/>
      <w:marLeft w:val="0"/>
      <w:marRight w:val="0"/>
      <w:marTop w:val="0"/>
      <w:marBottom w:val="0"/>
      <w:divBdr>
        <w:top w:val="none" w:sz="0" w:space="0" w:color="auto"/>
        <w:left w:val="none" w:sz="0" w:space="0" w:color="auto"/>
        <w:bottom w:val="none" w:sz="0" w:space="0" w:color="auto"/>
        <w:right w:val="none" w:sz="0" w:space="0" w:color="auto"/>
      </w:divBdr>
    </w:div>
    <w:div w:id="17071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tsdr.cdc.gov/toxprofiles/tp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DESMorriM\AppData\Local\Microsoft\Windows\Temporary%20Internet%20Files\Content.Outlook\8DRVJQK8\Lung%20Cancer%20Template%20-%20Copy.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F352B5F3946DC8BB96B4D70484045"/>
        <w:category>
          <w:name w:val="General"/>
          <w:gallery w:val="placeholder"/>
        </w:category>
        <w:types>
          <w:type w:val="bbPlcHdr"/>
        </w:types>
        <w:behaviors>
          <w:behavior w:val="content"/>
        </w:behaviors>
        <w:guid w:val="{0B29E25F-DE47-45E5-9224-F26343AEB8AD}"/>
      </w:docPartPr>
      <w:docPartBody>
        <w:p w:rsidR="001A5997" w:rsidRDefault="006131D6">
          <w:pPr>
            <w:pStyle w:val="EF8F352B5F3946DC8BB96B4D70484045"/>
          </w:pPr>
          <w:r w:rsidRPr="002C3049">
            <w:rPr>
              <w:rStyle w:val="PlaceholderText"/>
              <w:rFonts w:ascii="Arial" w:hAnsi="Arial" w:cs="Arial"/>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aledonia">
    <w:panose1 w:val="00000000000000000000"/>
    <w:charset w:val="00"/>
    <w:family w:val="roman"/>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D6"/>
    <w:rsid w:val="000A6462"/>
    <w:rsid w:val="000F3291"/>
    <w:rsid w:val="00113E0F"/>
    <w:rsid w:val="0012536D"/>
    <w:rsid w:val="00154EE8"/>
    <w:rsid w:val="00164DEB"/>
    <w:rsid w:val="001A5997"/>
    <w:rsid w:val="001A6FDF"/>
    <w:rsid w:val="001E3371"/>
    <w:rsid w:val="002142CD"/>
    <w:rsid w:val="00272C9D"/>
    <w:rsid w:val="002E04C2"/>
    <w:rsid w:val="002F0304"/>
    <w:rsid w:val="00340055"/>
    <w:rsid w:val="00351405"/>
    <w:rsid w:val="003E2961"/>
    <w:rsid w:val="004311D9"/>
    <w:rsid w:val="004351A4"/>
    <w:rsid w:val="00471027"/>
    <w:rsid w:val="004864D8"/>
    <w:rsid w:val="004C7DBA"/>
    <w:rsid w:val="00581478"/>
    <w:rsid w:val="005C2777"/>
    <w:rsid w:val="00605861"/>
    <w:rsid w:val="006131D6"/>
    <w:rsid w:val="006527C0"/>
    <w:rsid w:val="00766680"/>
    <w:rsid w:val="00790799"/>
    <w:rsid w:val="00796F4F"/>
    <w:rsid w:val="007B526E"/>
    <w:rsid w:val="007E283E"/>
    <w:rsid w:val="00832CD1"/>
    <w:rsid w:val="008648D5"/>
    <w:rsid w:val="00871FCF"/>
    <w:rsid w:val="00B6688F"/>
    <w:rsid w:val="00BB0F9F"/>
    <w:rsid w:val="00BB52A5"/>
    <w:rsid w:val="00BD4892"/>
    <w:rsid w:val="00C20D8C"/>
    <w:rsid w:val="00C46338"/>
    <w:rsid w:val="00C70BC0"/>
    <w:rsid w:val="00CC5AEF"/>
    <w:rsid w:val="00D72AEA"/>
    <w:rsid w:val="00DB0167"/>
    <w:rsid w:val="00DB5B16"/>
    <w:rsid w:val="00DC0255"/>
    <w:rsid w:val="00DF24ED"/>
    <w:rsid w:val="00EC283B"/>
    <w:rsid w:val="00EC7E2A"/>
    <w:rsid w:val="00F212DF"/>
    <w:rsid w:val="00F412F5"/>
    <w:rsid w:val="00F674CF"/>
    <w:rsid w:val="00F92049"/>
    <w:rsid w:val="00F97A11"/>
    <w:rsid w:val="00FE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8F352B5F3946DC8BB96B4D70484045">
    <w:name w:val="EF8F352B5F3946DC8BB96B4D704840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8F352B5F3946DC8BB96B4D70484045">
    <w:name w:val="EF8F352B5F3946DC8BB96B4D70484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286AB-D878-48A8-9C1D-7AE02A90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Lung Cancer Template - Copy</Template>
  <TotalTime>1</TotalTime>
  <Pages>7</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Mark R.</dc:creator>
  <cp:lastModifiedBy>Parrillo, Jeffrey M. (VACO)</cp:lastModifiedBy>
  <cp:revision>2</cp:revision>
  <cp:lastPrinted>2013-03-22T15:57:00Z</cp:lastPrinted>
  <dcterms:created xsi:type="dcterms:W3CDTF">2016-07-25T16:51:00Z</dcterms:created>
  <dcterms:modified xsi:type="dcterms:W3CDTF">2016-07-25T16:51:00Z</dcterms:modified>
</cp:coreProperties>
</file>